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150E8" w14:textId="182D7288" w:rsidR="00E75B67" w:rsidRDefault="00E75B67" w:rsidP="00846EF2">
      <w:pPr>
        <w:pStyle w:val="a3"/>
        <w:rPr>
          <w:sz w:val="22"/>
          <w:szCs w:val="22"/>
        </w:rPr>
      </w:pPr>
      <w:r>
        <w:rPr>
          <w:sz w:val="22"/>
          <w:szCs w:val="22"/>
        </w:rPr>
        <w:t>Типовая форма</w:t>
      </w:r>
    </w:p>
    <w:p w14:paraId="24E3582E" w14:textId="782E3CCF" w:rsidR="00C13745" w:rsidRPr="008C2C83" w:rsidRDefault="00C13745" w:rsidP="00846EF2">
      <w:pPr>
        <w:pStyle w:val="a3"/>
        <w:rPr>
          <w:sz w:val="22"/>
          <w:szCs w:val="22"/>
        </w:rPr>
      </w:pPr>
      <w:r w:rsidRPr="008C2C83">
        <w:rPr>
          <w:sz w:val="22"/>
          <w:szCs w:val="22"/>
        </w:rPr>
        <w:t>Соглашени</w:t>
      </w:r>
      <w:r w:rsidR="00E75B67">
        <w:rPr>
          <w:sz w:val="22"/>
          <w:szCs w:val="22"/>
        </w:rPr>
        <w:t>я</w:t>
      </w:r>
      <w:r w:rsidRPr="008C2C83">
        <w:rPr>
          <w:sz w:val="22"/>
          <w:szCs w:val="22"/>
        </w:rPr>
        <w:t xml:space="preserve"> о неразглашении конфиденциальной информации</w:t>
      </w:r>
    </w:p>
    <w:p w14:paraId="40BAA89D" w14:textId="77777777" w:rsidR="00C13745" w:rsidRPr="008C2C83" w:rsidRDefault="00C13745" w:rsidP="00846EF2">
      <w:pPr>
        <w:pStyle w:val="a3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06"/>
        <w:gridCol w:w="5592"/>
      </w:tblGrid>
      <w:tr w:rsidR="004F3BFC" w:rsidRPr="008C2C83" w14:paraId="1779982E" w14:textId="77777777" w:rsidTr="004F3BFC">
        <w:trPr>
          <w:trHeight w:val="276"/>
        </w:trPr>
        <w:tc>
          <w:tcPr>
            <w:tcW w:w="5006" w:type="dxa"/>
          </w:tcPr>
          <w:p w14:paraId="53E368F3" w14:textId="6A59AD27" w:rsidR="00C13745" w:rsidRPr="008C2C83" w:rsidRDefault="00C13745" w:rsidP="00846EF2">
            <w:pPr>
              <w:tabs>
                <w:tab w:val="right" w:pos="9355"/>
              </w:tabs>
              <w:spacing w:before="240"/>
              <w:rPr>
                <w:sz w:val="22"/>
                <w:szCs w:val="22"/>
              </w:rPr>
            </w:pPr>
          </w:p>
        </w:tc>
        <w:tc>
          <w:tcPr>
            <w:tcW w:w="5592" w:type="dxa"/>
          </w:tcPr>
          <w:p w14:paraId="1F250CB1" w14:textId="03A30283" w:rsidR="00FA0CF6" w:rsidRPr="00DE301B" w:rsidRDefault="00C13745" w:rsidP="00DE301B">
            <w:pPr>
              <w:tabs>
                <w:tab w:val="right" w:pos="9355"/>
              </w:tabs>
              <w:spacing w:before="240"/>
              <w:jc w:val="right"/>
              <w:rPr>
                <w:sz w:val="22"/>
                <w:szCs w:val="22"/>
                <w:lang w:val="en-US"/>
              </w:rPr>
            </w:pPr>
            <w:r w:rsidRPr="008C2C83">
              <w:rPr>
                <w:sz w:val="22"/>
                <w:szCs w:val="22"/>
              </w:rPr>
              <w:t>«__</w:t>
            </w:r>
            <w:proofErr w:type="gramStart"/>
            <w:r w:rsidRPr="008C2C83">
              <w:rPr>
                <w:sz w:val="22"/>
                <w:szCs w:val="22"/>
              </w:rPr>
              <w:t>_»_</w:t>
            </w:r>
            <w:proofErr w:type="gramEnd"/>
            <w:r w:rsidRPr="008C2C83">
              <w:rPr>
                <w:sz w:val="22"/>
                <w:szCs w:val="22"/>
              </w:rPr>
              <w:t>________20</w:t>
            </w:r>
            <w:r w:rsidR="00DA2BDD">
              <w:rPr>
                <w:sz w:val="22"/>
                <w:szCs w:val="22"/>
                <w:lang w:val="en-US"/>
              </w:rPr>
              <w:t>2</w:t>
            </w:r>
            <w:r w:rsidR="00DE301B">
              <w:rPr>
                <w:sz w:val="22"/>
                <w:szCs w:val="22"/>
              </w:rPr>
              <w:t>_</w:t>
            </w:r>
            <w:r w:rsidRPr="008C2C83">
              <w:rPr>
                <w:sz w:val="22"/>
                <w:szCs w:val="22"/>
              </w:rPr>
              <w:t xml:space="preserve"> год</w:t>
            </w:r>
          </w:p>
          <w:p w14:paraId="2535AEA4" w14:textId="4A39DE34" w:rsidR="00C13745" w:rsidRPr="008C2C83" w:rsidRDefault="006F12A0" w:rsidP="00846EF2">
            <w:pPr>
              <w:tabs>
                <w:tab w:val="right" w:pos="9355"/>
              </w:tabs>
              <w:spacing w:before="240"/>
              <w:jc w:val="right"/>
              <w:rPr>
                <w:sz w:val="22"/>
                <w:szCs w:val="22"/>
              </w:rPr>
            </w:pPr>
            <w:r w:rsidRPr="008C2C83">
              <w:rPr>
                <w:sz w:val="22"/>
                <w:szCs w:val="22"/>
              </w:rPr>
              <w:t xml:space="preserve"> </w:t>
            </w:r>
            <w:r w:rsidR="00C13745" w:rsidRPr="008C2C83">
              <w:rPr>
                <w:sz w:val="22"/>
                <w:szCs w:val="22"/>
              </w:rPr>
              <w:t xml:space="preserve"> </w:t>
            </w:r>
          </w:p>
        </w:tc>
      </w:tr>
    </w:tbl>
    <w:p w14:paraId="2ECFE4F1" w14:textId="6EE28315" w:rsidR="00C13745" w:rsidRPr="002455D7" w:rsidRDefault="00DE301B" w:rsidP="00846EF2">
      <w:pPr>
        <w:spacing w:before="120"/>
        <w:jc w:val="both"/>
        <w:rPr>
          <w:sz w:val="22"/>
          <w:szCs w:val="22"/>
        </w:rPr>
      </w:pPr>
      <w:r w:rsidRPr="002455D7">
        <w:rPr>
          <w:b/>
          <w:sz w:val="22"/>
          <w:szCs w:val="22"/>
        </w:rPr>
        <w:t>ПАО</w:t>
      </w:r>
      <w:r w:rsidR="00E75B67" w:rsidRPr="002455D7">
        <w:rPr>
          <w:b/>
          <w:sz w:val="22"/>
          <w:szCs w:val="22"/>
        </w:rPr>
        <w:t xml:space="preserve"> «</w:t>
      </w:r>
      <w:r w:rsidR="000E0741">
        <w:rPr>
          <w:b/>
          <w:sz w:val="22"/>
          <w:szCs w:val="22"/>
        </w:rPr>
        <w:t>АТЭ-1</w:t>
      </w:r>
      <w:r w:rsidR="00E75B67" w:rsidRPr="002455D7">
        <w:rPr>
          <w:b/>
          <w:sz w:val="22"/>
          <w:szCs w:val="22"/>
        </w:rPr>
        <w:t>»,</w:t>
      </w:r>
      <w:r w:rsidR="00C13745" w:rsidRPr="002455D7">
        <w:rPr>
          <w:sz w:val="22"/>
          <w:szCs w:val="22"/>
        </w:rPr>
        <w:t xml:space="preserve"> именуемое в дальнейшем </w:t>
      </w:r>
      <w:r w:rsidR="00C13745" w:rsidRPr="002455D7">
        <w:rPr>
          <w:b/>
          <w:sz w:val="22"/>
          <w:szCs w:val="22"/>
        </w:rPr>
        <w:t>«</w:t>
      </w:r>
      <w:r w:rsidR="00862EC1" w:rsidRPr="002455D7">
        <w:rPr>
          <w:b/>
          <w:sz w:val="22"/>
          <w:szCs w:val="22"/>
        </w:rPr>
        <w:t>Передающая сторона</w:t>
      </w:r>
      <w:r w:rsidR="00C13745" w:rsidRPr="002455D7">
        <w:rPr>
          <w:b/>
          <w:sz w:val="22"/>
          <w:szCs w:val="22"/>
        </w:rPr>
        <w:t>»</w:t>
      </w:r>
      <w:r w:rsidR="00C13745" w:rsidRPr="002455D7">
        <w:rPr>
          <w:sz w:val="22"/>
          <w:szCs w:val="22"/>
        </w:rPr>
        <w:t xml:space="preserve">, в лице </w:t>
      </w:r>
      <w:r w:rsidR="00BB4CBE" w:rsidRPr="002455D7">
        <w:rPr>
          <w:sz w:val="22"/>
          <w:szCs w:val="22"/>
        </w:rPr>
        <w:t>___________________</w:t>
      </w:r>
      <w:r w:rsidR="00C13745" w:rsidRPr="002455D7">
        <w:rPr>
          <w:sz w:val="22"/>
          <w:szCs w:val="22"/>
        </w:rPr>
        <w:t xml:space="preserve">, действующего на основании </w:t>
      </w:r>
      <w:r w:rsidR="00BB4CBE" w:rsidRPr="002455D7">
        <w:t>______________________</w:t>
      </w:r>
      <w:r w:rsidR="00C13745" w:rsidRPr="002455D7">
        <w:rPr>
          <w:sz w:val="22"/>
          <w:szCs w:val="22"/>
        </w:rPr>
        <w:t xml:space="preserve">, с одной стороны, и </w:t>
      </w:r>
      <w:r w:rsidR="007C097E" w:rsidRPr="002455D7">
        <w:rPr>
          <w:sz w:val="22"/>
          <w:szCs w:val="22"/>
        </w:rPr>
        <w:t>___________________________________________________</w:t>
      </w:r>
      <w:r w:rsidR="00C13745" w:rsidRPr="002455D7">
        <w:rPr>
          <w:sz w:val="22"/>
          <w:szCs w:val="22"/>
        </w:rPr>
        <w:t>, именуем</w:t>
      </w:r>
      <w:r w:rsidR="00700188" w:rsidRPr="002455D7">
        <w:rPr>
          <w:sz w:val="22"/>
          <w:szCs w:val="22"/>
        </w:rPr>
        <w:t>ое</w:t>
      </w:r>
      <w:r w:rsidR="00C13745" w:rsidRPr="002455D7">
        <w:rPr>
          <w:sz w:val="22"/>
          <w:szCs w:val="22"/>
        </w:rPr>
        <w:t xml:space="preserve"> в дальнейшем </w:t>
      </w:r>
      <w:r w:rsidR="00C13745" w:rsidRPr="002455D7">
        <w:rPr>
          <w:b/>
          <w:sz w:val="22"/>
          <w:szCs w:val="22"/>
        </w:rPr>
        <w:t>«</w:t>
      </w:r>
      <w:r w:rsidR="00862EC1" w:rsidRPr="002455D7">
        <w:rPr>
          <w:b/>
          <w:sz w:val="22"/>
          <w:szCs w:val="22"/>
        </w:rPr>
        <w:t>Получающая сторона</w:t>
      </w:r>
      <w:r w:rsidR="00C13745" w:rsidRPr="002455D7">
        <w:rPr>
          <w:b/>
          <w:sz w:val="22"/>
          <w:szCs w:val="22"/>
        </w:rPr>
        <w:t>»</w:t>
      </w:r>
      <w:r w:rsidR="00C13745" w:rsidRPr="002455D7">
        <w:rPr>
          <w:sz w:val="22"/>
          <w:szCs w:val="22"/>
        </w:rPr>
        <w:t xml:space="preserve">, в лице </w:t>
      </w:r>
      <w:r w:rsidR="00D30FF7" w:rsidRPr="002455D7">
        <w:rPr>
          <w:sz w:val="22"/>
          <w:szCs w:val="22"/>
        </w:rPr>
        <w:t>__________________________________________</w:t>
      </w:r>
      <w:r w:rsidR="00C13745" w:rsidRPr="002455D7">
        <w:rPr>
          <w:sz w:val="22"/>
          <w:szCs w:val="22"/>
        </w:rPr>
        <w:t xml:space="preserve">, действующего на основании </w:t>
      </w:r>
      <w:r w:rsidR="00FA0CF6" w:rsidRPr="002455D7">
        <w:rPr>
          <w:sz w:val="22"/>
          <w:szCs w:val="22"/>
        </w:rPr>
        <w:t>_________________</w:t>
      </w:r>
      <w:r w:rsidR="00C13745" w:rsidRPr="002455D7">
        <w:rPr>
          <w:sz w:val="22"/>
          <w:szCs w:val="22"/>
        </w:rPr>
        <w:t>,</w:t>
      </w:r>
      <w:r w:rsidR="00CA61C3" w:rsidRPr="002455D7">
        <w:rPr>
          <w:sz w:val="22"/>
          <w:szCs w:val="22"/>
        </w:rPr>
        <w:t xml:space="preserve"> </w:t>
      </w:r>
      <w:r w:rsidR="00C13745" w:rsidRPr="002455D7">
        <w:rPr>
          <w:sz w:val="22"/>
          <w:szCs w:val="22"/>
        </w:rPr>
        <w:t xml:space="preserve">с другой стороны, </w:t>
      </w:r>
      <w:r w:rsidR="00CA61C3" w:rsidRPr="002455D7">
        <w:rPr>
          <w:sz w:val="22"/>
          <w:szCs w:val="22"/>
        </w:rPr>
        <w:t xml:space="preserve">совестно именуемые «Стороны», </w:t>
      </w:r>
      <w:r w:rsidR="00C13745" w:rsidRPr="002455D7">
        <w:rPr>
          <w:sz w:val="22"/>
          <w:szCs w:val="22"/>
        </w:rPr>
        <w:t>заключили настоящее Соглашение о неразглашении конфиденциальной информации (далее по тексту – «Соглашение») о нижеследующем:</w:t>
      </w:r>
    </w:p>
    <w:p w14:paraId="75CE5ABB" w14:textId="04AAC970" w:rsidR="00DE301B" w:rsidRPr="008C2C83" w:rsidRDefault="00DE301B" w:rsidP="00846EF2">
      <w:pPr>
        <w:spacing w:before="120"/>
        <w:jc w:val="both"/>
        <w:rPr>
          <w:sz w:val="22"/>
          <w:szCs w:val="22"/>
        </w:rPr>
      </w:pPr>
      <w:r w:rsidRPr="002455D7">
        <w:rPr>
          <w:sz w:val="22"/>
          <w:szCs w:val="22"/>
        </w:rPr>
        <w:t xml:space="preserve">Настоящее соглашение регулирует отношения между Сторонами по передаче, использованию и хранению конфиденциальной информации, предоставляемой акционерам ПАО </w:t>
      </w:r>
      <w:r w:rsidR="002455D7" w:rsidRPr="002455D7">
        <w:rPr>
          <w:sz w:val="22"/>
          <w:szCs w:val="22"/>
        </w:rPr>
        <w:t>«</w:t>
      </w:r>
      <w:r w:rsidR="000E0741">
        <w:rPr>
          <w:sz w:val="22"/>
          <w:szCs w:val="22"/>
        </w:rPr>
        <w:t>АТЭ-1</w:t>
      </w:r>
      <w:r w:rsidR="002455D7" w:rsidRPr="002455D7">
        <w:rPr>
          <w:sz w:val="22"/>
          <w:szCs w:val="22"/>
        </w:rPr>
        <w:t>»</w:t>
      </w:r>
      <w:r w:rsidRPr="002455D7">
        <w:rPr>
          <w:sz w:val="22"/>
          <w:szCs w:val="22"/>
        </w:rPr>
        <w:t xml:space="preserve"> в целях реализации прав Акционера на доступ к документам Общества в порядке, установленном Федеральным</w:t>
      </w:r>
      <w:r w:rsidRPr="00DE301B">
        <w:rPr>
          <w:sz w:val="22"/>
          <w:szCs w:val="22"/>
        </w:rPr>
        <w:t xml:space="preserve"> законом от 26.12.1995 г. </w:t>
      </w:r>
      <w:r>
        <w:rPr>
          <w:sz w:val="22"/>
          <w:szCs w:val="22"/>
        </w:rPr>
        <w:t>№</w:t>
      </w:r>
      <w:r w:rsidRPr="00DE301B">
        <w:rPr>
          <w:sz w:val="22"/>
          <w:szCs w:val="22"/>
        </w:rPr>
        <w:t xml:space="preserve"> 208-ФЗ «Об акционерных обществах».</w:t>
      </w:r>
    </w:p>
    <w:p w14:paraId="788ECF48" w14:textId="1445EC61" w:rsidR="00C13745" w:rsidRPr="008C2C83" w:rsidRDefault="00C13745" w:rsidP="008C1DBB">
      <w:pPr>
        <w:pStyle w:val="af5"/>
        <w:numPr>
          <w:ilvl w:val="0"/>
          <w:numId w:val="5"/>
        </w:numPr>
        <w:spacing w:before="240" w:after="120"/>
        <w:jc w:val="both"/>
        <w:rPr>
          <w:sz w:val="22"/>
          <w:szCs w:val="22"/>
        </w:rPr>
      </w:pPr>
      <w:r w:rsidRPr="008C2C83">
        <w:rPr>
          <w:b/>
          <w:sz w:val="22"/>
          <w:szCs w:val="22"/>
        </w:rPr>
        <w:t>ТЕРМИНЫ И ОПРЕДЕЛЕНИЯ</w:t>
      </w:r>
    </w:p>
    <w:p w14:paraId="4E8F3063" w14:textId="77777777" w:rsidR="008C1DBB" w:rsidRPr="007100DE" w:rsidRDefault="008C1DBB" w:rsidP="007100DE">
      <w:pPr>
        <w:pStyle w:val="af5"/>
        <w:spacing w:before="240" w:after="120"/>
        <w:ind w:left="705"/>
        <w:jc w:val="both"/>
        <w:rPr>
          <w:sz w:val="22"/>
          <w:szCs w:val="22"/>
        </w:rPr>
      </w:pPr>
    </w:p>
    <w:p w14:paraId="5F26C050" w14:textId="16780310" w:rsidR="00475681" w:rsidRPr="00D7344B" w:rsidRDefault="00846EF2" w:rsidP="00D7344B">
      <w:pPr>
        <w:pStyle w:val="af5"/>
        <w:numPr>
          <w:ilvl w:val="1"/>
          <w:numId w:val="5"/>
        </w:numPr>
        <w:tabs>
          <w:tab w:val="left" w:pos="709"/>
        </w:tabs>
        <w:ind w:left="426" w:hanging="426"/>
        <w:jc w:val="both"/>
        <w:rPr>
          <w:sz w:val="22"/>
          <w:szCs w:val="22"/>
        </w:rPr>
      </w:pPr>
      <w:r w:rsidRPr="007100DE">
        <w:rPr>
          <w:b/>
          <w:sz w:val="22"/>
          <w:szCs w:val="22"/>
        </w:rPr>
        <w:t>Конфиденциальная информация</w:t>
      </w:r>
      <w:r w:rsidR="00C13745" w:rsidRPr="007100DE">
        <w:rPr>
          <w:sz w:val="22"/>
          <w:szCs w:val="22"/>
        </w:rPr>
        <w:t xml:space="preserve"> - зафиксированная на бумажных </w:t>
      </w:r>
      <w:r w:rsidR="005C6049" w:rsidRPr="007100DE">
        <w:rPr>
          <w:sz w:val="22"/>
          <w:szCs w:val="22"/>
        </w:rPr>
        <w:t xml:space="preserve">или </w:t>
      </w:r>
      <w:r w:rsidR="00B554DC" w:rsidRPr="007100DE">
        <w:rPr>
          <w:sz w:val="22"/>
          <w:szCs w:val="22"/>
        </w:rPr>
        <w:t>иных материальных</w:t>
      </w:r>
      <w:r w:rsidR="00994F2C" w:rsidRPr="007100DE">
        <w:rPr>
          <w:sz w:val="22"/>
          <w:szCs w:val="22"/>
        </w:rPr>
        <w:t xml:space="preserve"> носителях </w:t>
      </w:r>
      <w:r w:rsidR="004534F3" w:rsidRPr="007100DE">
        <w:rPr>
          <w:sz w:val="22"/>
          <w:szCs w:val="22"/>
        </w:rPr>
        <w:t>либо переданная по электронным каналам</w:t>
      </w:r>
      <w:r w:rsidR="00EE71CA" w:rsidRPr="007100DE">
        <w:rPr>
          <w:sz w:val="22"/>
          <w:szCs w:val="22"/>
        </w:rPr>
        <w:t xml:space="preserve"> </w:t>
      </w:r>
      <w:r w:rsidR="004534F3" w:rsidRPr="007100DE">
        <w:rPr>
          <w:sz w:val="22"/>
          <w:szCs w:val="22"/>
        </w:rPr>
        <w:t xml:space="preserve">связи </w:t>
      </w:r>
      <w:r w:rsidR="00EE71CA" w:rsidRPr="007100DE">
        <w:rPr>
          <w:sz w:val="22"/>
          <w:szCs w:val="22"/>
        </w:rPr>
        <w:t>посредством электронной почты</w:t>
      </w:r>
      <w:r w:rsidR="00A14643" w:rsidRPr="007100DE">
        <w:rPr>
          <w:sz w:val="22"/>
          <w:szCs w:val="22"/>
        </w:rPr>
        <w:t xml:space="preserve"> </w:t>
      </w:r>
      <w:r w:rsidR="00994F2C" w:rsidRPr="007100DE">
        <w:rPr>
          <w:sz w:val="22"/>
          <w:szCs w:val="22"/>
        </w:rPr>
        <w:t>инф</w:t>
      </w:r>
      <w:r w:rsidR="00C13745" w:rsidRPr="007100DE">
        <w:rPr>
          <w:sz w:val="22"/>
          <w:szCs w:val="22"/>
        </w:rPr>
        <w:t xml:space="preserve">ормация в отношении Передающей </w:t>
      </w:r>
      <w:r w:rsidR="00CA61C3" w:rsidRPr="007100DE">
        <w:rPr>
          <w:sz w:val="22"/>
          <w:szCs w:val="22"/>
        </w:rPr>
        <w:t>с</w:t>
      </w:r>
      <w:r w:rsidR="00C13745" w:rsidRPr="007100DE">
        <w:rPr>
          <w:sz w:val="22"/>
          <w:szCs w:val="22"/>
        </w:rPr>
        <w:t xml:space="preserve">тороны, имеющая финансовый, экономический, маркетинговый, плановый, технический, производственный характер, а также включающая сведения о лицах, предметах, фактах, событиях, явлениях и процессах и отнесенная Передающей </w:t>
      </w:r>
      <w:r w:rsidR="00CA61C3" w:rsidRPr="007100DE">
        <w:rPr>
          <w:sz w:val="22"/>
          <w:szCs w:val="22"/>
        </w:rPr>
        <w:t>с</w:t>
      </w:r>
      <w:r w:rsidR="00C13745" w:rsidRPr="007100DE">
        <w:rPr>
          <w:sz w:val="22"/>
          <w:szCs w:val="22"/>
        </w:rPr>
        <w:t xml:space="preserve">тороной к Конфиденциальной информации и обозначенная Передающей </w:t>
      </w:r>
      <w:r w:rsidR="00CA61C3" w:rsidRPr="007100DE">
        <w:rPr>
          <w:sz w:val="22"/>
          <w:szCs w:val="22"/>
        </w:rPr>
        <w:t>с</w:t>
      </w:r>
      <w:r w:rsidR="00C13745" w:rsidRPr="007100DE">
        <w:rPr>
          <w:sz w:val="22"/>
          <w:szCs w:val="22"/>
        </w:rPr>
        <w:t>тороной в качестве таковой путем проставления на бумажных</w:t>
      </w:r>
      <w:r w:rsidR="005C6049" w:rsidRPr="007100DE">
        <w:rPr>
          <w:sz w:val="22"/>
          <w:szCs w:val="22"/>
        </w:rPr>
        <w:t xml:space="preserve"> или </w:t>
      </w:r>
      <w:r w:rsidR="00994F2C" w:rsidRPr="007100DE">
        <w:rPr>
          <w:sz w:val="22"/>
          <w:szCs w:val="22"/>
        </w:rPr>
        <w:t>электронных</w:t>
      </w:r>
      <w:r w:rsidR="00C13745" w:rsidRPr="007100DE">
        <w:rPr>
          <w:sz w:val="22"/>
          <w:szCs w:val="22"/>
        </w:rPr>
        <w:t xml:space="preserve"> носителях</w:t>
      </w:r>
      <w:r w:rsidR="004534F3" w:rsidRPr="007100DE">
        <w:rPr>
          <w:sz w:val="22"/>
          <w:szCs w:val="22"/>
        </w:rPr>
        <w:t>, либо включения в текст или в состав реквизитов передаваемой информации</w:t>
      </w:r>
      <w:r w:rsidR="00C13745" w:rsidRPr="007100DE">
        <w:rPr>
          <w:sz w:val="22"/>
          <w:szCs w:val="22"/>
        </w:rPr>
        <w:t xml:space="preserve"> </w:t>
      </w:r>
      <w:r w:rsidR="000E6BF1" w:rsidRPr="007100DE">
        <w:rPr>
          <w:sz w:val="22"/>
          <w:szCs w:val="22"/>
        </w:rPr>
        <w:t xml:space="preserve">обозначения </w:t>
      </w:r>
      <w:r w:rsidR="00C13745" w:rsidRPr="007100DE">
        <w:rPr>
          <w:sz w:val="22"/>
          <w:szCs w:val="22"/>
        </w:rPr>
        <w:t>«Конфиденциально»</w:t>
      </w:r>
      <w:r w:rsidR="004534F3" w:rsidRPr="007100DE">
        <w:rPr>
          <w:sz w:val="22"/>
          <w:szCs w:val="22"/>
        </w:rPr>
        <w:t>, «Коммерческая тайна», «Тайна», «Для служебного пользования», иного обозначения, из которого следует воля Передающей стороны на ограничение доступа к передаваемой информации</w:t>
      </w:r>
      <w:r w:rsidR="005C6049" w:rsidRPr="007100DE">
        <w:rPr>
          <w:sz w:val="22"/>
          <w:szCs w:val="22"/>
        </w:rPr>
        <w:t xml:space="preserve"> (далее – гриф «Конфиденциально»). Гриф «Конфиденциально» </w:t>
      </w:r>
      <w:r w:rsidR="004534F3" w:rsidRPr="007100DE">
        <w:rPr>
          <w:sz w:val="22"/>
          <w:szCs w:val="22"/>
        </w:rPr>
        <w:t xml:space="preserve">также </w:t>
      </w:r>
      <w:r w:rsidR="005C6049" w:rsidRPr="007100DE">
        <w:rPr>
          <w:sz w:val="22"/>
          <w:szCs w:val="22"/>
        </w:rPr>
        <w:t xml:space="preserve">может быть нанесён или включён непосредственно в текст передаваемой Конфиденциальной информации или в реквизиты соответствующего документа, </w:t>
      </w:r>
      <w:r w:rsidR="00BD60BB" w:rsidRPr="007100DE">
        <w:rPr>
          <w:sz w:val="22"/>
          <w:szCs w:val="22"/>
        </w:rPr>
        <w:t xml:space="preserve">на поверхность </w:t>
      </w:r>
      <w:r w:rsidR="004534F3" w:rsidRPr="007100DE">
        <w:rPr>
          <w:sz w:val="22"/>
          <w:szCs w:val="22"/>
        </w:rPr>
        <w:t>материального носителя,</w:t>
      </w:r>
      <w:r w:rsidR="00BD60BB" w:rsidRPr="007100DE">
        <w:rPr>
          <w:sz w:val="22"/>
          <w:szCs w:val="22"/>
        </w:rPr>
        <w:t xml:space="preserve"> </w:t>
      </w:r>
      <w:r w:rsidR="005C6049" w:rsidRPr="007100DE">
        <w:rPr>
          <w:sz w:val="22"/>
          <w:szCs w:val="22"/>
        </w:rPr>
        <w:t>либо</w:t>
      </w:r>
      <w:r w:rsidR="0090592B" w:rsidRPr="007100DE">
        <w:rPr>
          <w:sz w:val="22"/>
          <w:szCs w:val="22"/>
        </w:rPr>
        <w:t xml:space="preserve"> может </w:t>
      </w:r>
      <w:r w:rsidR="005C6049" w:rsidRPr="007100DE">
        <w:rPr>
          <w:sz w:val="22"/>
          <w:szCs w:val="22"/>
        </w:rPr>
        <w:t>содержаться в сопроводительном письме,</w:t>
      </w:r>
      <w:r w:rsidR="001A3442" w:rsidRPr="007100DE">
        <w:rPr>
          <w:sz w:val="22"/>
          <w:szCs w:val="22"/>
        </w:rPr>
        <w:t xml:space="preserve"> в том числе в </w:t>
      </w:r>
      <w:r w:rsidR="00077A7A" w:rsidRPr="007100DE">
        <w:rPr>
          <w:sz w:val="22"/>
          <w:szCs w:val="22"/>
        </w:rPr>
        <w:t>электронном письме,</w:t>
      </w:r>
      <w:r w:rsidR="005C6049" w:rsidRPr="007100DE">
        <w:rPr>
          <w:sz w:val="22"/>
          <w:szCs w:val="22"/>
        </w:rPr>
        <w:t xml:space="preserve"> акте приёма-передачи, договоре, </w:t>
      </w:r>
      <w:r w:rsidR="004534F3" w:rsidRPr="007100DE">
        <w:rPr>
          <w:sz w:val="22"/>
          <w:szCs w:val="22"/>
        </w:rPr>
        <w:t xml:space="preserve">другом документе, </w:t>
      </w:r>
      <w:r w:rsidR="005C6049" w:rsidRPr="007100DE">
        <w:rPr>
          <w:sz w:val="22"/>
          <w:szCs w:val="22"/>
        </w:rPr>
        <w:t>сопровождающем или предшествующем передаче Конфиденциальной информации</w:t>
      </w:r>
      <w:r w:rsidR="00C13745" w:rsidRPr="007100DE">
        <w:rPr>
          <w:sz w:val="22"/>
          <w:szCs w:val="22"/>
        </w:rPr>
        <w:t xml:space="preserve">. </w:t>
      </w:r>
      <w:r w:rsidR="004534F3" w:rsidRPr="007100DE">
        <w:rPr>
          <w:sz w:val="22"/>
          <w:szCs w:val="22"/>
        </w:rPr>
        <w:t>К грифу «Конфиденциально» также приравнивается ссылка на настоящее Соглашение при передаче Конфиденциальной информации, совершенная в письменной форме.</w:t>
      </w:r>
    </w:p>
    <w:p w14:paraId="6DFA6827" w14:textId="7C353462" w:rsidR="00A14643" w:rsidRPr="007100DE" w:rsidRDefault="006F1B54" w:rsidP="007100DE">
      <w:pPr>
        <w:tabs>
          <w:tab w:val="left" w:pos="709"/>
        </w:tabs>
        <w:ind w:left="426" w:firstLine="141"/>
        <w:jc w:val="both"/>
        <w:rPr>
          <w:sz w:val="22"/>
          <w:szCs w:val="22"/>
        </w:rPr>
      </w:pPr>
      <w:r w:rsidRPr="007100DE">
        <w:rPr>
          <w:sz w:val="22"/>
          <w:szCs w:val="22"/>
        </w:rPr>
        <w:tab/>
      </w:r>
      <w:r w:rsidR="00A14643" w:rsidRPr="007100DE">
        <w:rPr>
          <w:sz w:val="22"/>
          <w:szCs w:val="22"/>
        </w:rPr>
        <w:t xml:space="preserve">Информация не будет считаться </w:t>
      </w:r>
      <w:proofErr w:type="gramStart"/>
      <w:r w:rsidR="00A14643" w:rsidRPr="007100DE">
        <w:rPr>
          <w:sz w:val="22"/>
          <w:szCs w:val="22"/>
        </w:rPr>
        <w:t>Конфиденциальной</w:t>
      </w:r>
      <w:proofErr w:type="gramEnd"/>
      <w:r w:rsidR="00A14643" w:rsidRPr="007100DE">
        <w:rPr>
          <w:sz w:val="22"/>
          <w:szCs w:val="22"/>
        </w:rPr>
        <w:t xml:space="preserve"> и Получающая сторона не будет иметь никаких обязательств в отношении данной информации, если эта информация на момент передачи:</w:t>
      </w:r>
    </w:p>
    <w:p w14:paraId="3A7A9D39" w14:textId="1D91F904" w:rsidR="00A14643" w:rsidRPr="007100DE" w:rsidRDefault="00A14643" w:rsidP="007100DE">
      <w:pPr>
        <w:pStyle w:val="af0"/>
        <w:tabs>
          <w:tab w:val="left" w:pos="709"/>
        </w:tabs>
        <w:ind w:left="426" w:firstLine="141"/>
        <w:jc w:val="both"/>
        <w:rPr>
          <w:sz w:val="22"/>
          <w:szCs w:val="22"/>
        </w:rPr>
      </w:pPr>
      <w:r w:rsidRPr="007100DE">
        <w:rPr>
          <w:sz w:val="22"/>
          <w:szCs w:val="22"/>
        </w:rPr>
        <w:t>-</w:t>
      </w:r>
      <w:r w:rsidR="008C1DBB" w:rsidRPr="007100DE">
        <w:rPr>
          <w:sz w:val="22"/>
          <w:szCs w:val="22"/>
        </w:rPr>
        <w:t xml:space="preserve"> </w:t>
      </w:r>
      <w:r w:rsidRPr="007100DE">
        <w:rPr>
          <w:sz w:val="22"/>
          <w:szCs w:val="22"/>
        </w:rPr>
        <w:t>является</w:t>
      </w:r>
      <w:r w:rsidR="006F12A0" w:rsidRPr="007100DE">
        <w:rPr>
          <w:sz w:val="22"/>
          <w:szCs w:val="22"/>
        </w:rPr>
        <w:t xml:space="preserve"> </w:t>
      </w:r>
      <w:r w:rsidRPr="007100DE">
        <w:rPr>
          <w:sz w:val="22"/>
          <w:szCs w:val="22"/>
        </w:rPr>
        <w:t>общедоступной (используется в печати,</w:t>
      </w:r>
      <w:r w:rsidR="006F12A0" w:rsidRPr="007100DE">
        <w:rPr>
          <w:sz w:val="22"/>
          <w:szCs w:val="22"/>
        </w:rPr>
        <w:t xml:space="preserve"> </w:t>
      </w:r>
      <w:r w:rsidRPr="007100DE">
        <w:rPr>
          <w:sz w:val="22"/>
          <w:szCs w:val="22"/>
        </w:rPr>
        <w:t>иных средствах массовой информации, сети Интернет);</w:t>
      </w:r>
    </w:p>
    <w:p w14:paraId="0CEE73B2" w14:textId="3A416896" w:rsidR="00A14643" w:rsidRPr="007100DE" w:rsidRDefault="00A14643" w:rsidP="007100DE">
      <w:pPr>
        <w:pStyle w:val="af0"/>
        <w:numPr>
          <w:ilvl w:val="0"/>
          <w:numId w:val="3"/>
        </w:numPr>
        <w:tabs>
          <w:tab w:val="clear" w:pos="360"/>
          <w:tab w:val="left" w:pos="709"/>
          <w:tab w:val="left" w:pos="851"/>
        </w:tabs>
        <w:ind w:left="426" w:firstLine="141"/>
        <w:jc w:val="both"/>
        <w:rPr>
          <w:sz w:val="22"/>
          <w:szCs w:val="22"/>
        </w:rPr>
      </w:pPr>
      <w:r w:rsidRPr="007100DE">
        <w:rPr>
          <w:sz w:val="22"/>
          <w:szCs w:val="22"/>
        </w:rPr>
        <w:t xml:space="preserve">была известна на законном основании Получающей стороне до ее раскрытия </w:t>
      </w:r>
      <w:r w:rsidR="002B7AB7" w:rsidRPr="007100DE">
        <w:rPr>
          <w:sz w:val="22"/>
          <w:szCs w:val="22"/>
        </w:rPr>
        <w:t>Передающей</w:t>
      </w:r>
      <w:r w:rsidRPr="007100DE">
        <w:rPr>
          <w:sz w:val="22"/>
          <w:szCs w:val="22"/>
        </w:rPr>
        <w:t xml:space="preserve"> стороной;</w:t>
      </w:r>
    </w:p>
    <w:p w14:paraId="4DEAD6D4" w14:textId="62728FBA" w:rsidR="00A14643" w:rsidRPr="007100DE" w:rsidRDefault="00A14643" w:rsidP="007100DE">
      <w:pPr>
        <w:pStyle w:val="af0"/>
        <w:numPr>
          <w:ilvl w:val="0"/>
          <w:numId w:val="3"/>
        </w:numPr>
        <w:tabs>
          <w:tab w:val="clear" w:pos="360"/>
          <w:tab w:val="left" w:pos="709"/>
          <w:tab w:val="left" w:pos="851"/>
        </w:tabs>
        <w:ind w:left="426" w:firstLine="141"/>
        <w:jc w:val="both"/>
        <w:rPr>
          <w:sz w:val="22"/>
          <w:szCs w:val="22"/>
        </w:rPr>
      </w:pPr>
      <w:r w:rsidRPr="007100DE">
        <w:rPr>
          <w:sz w:val="22"/>
          <w:szCs w:val="22"/>
        </w:rPr>
        <w:t>в соответствии с законодательством Российской Федерации не может составлять служебную, коммерческую или иную охраняемую законом тайну.</w:t>
      </w:r>
    </w:p>
    <w:p w14:paraId="3648C6FB" w14:textId="52EF9CF9" w:rsidR="0090085A" w:rsidRPr="007100DE" w:rsidRDefault="00700188" w:rsidP="007100DE">
      <w:pPr>
        <w:pStyle w:val="af5"/>
        <w:numPr>
          <w:ilvl w:val="1"/>
          <w:numId w:val="5"/>
        </w:numPr>
        <w:tabs>
          <w:tab w:val="left" w:pos="709"/>
        </w:tabs>
        <w:ind w:left="426" w:hanging="426"/>
        <w:jc w:val="both"/>
        <w:rPr>
          <w:sz w:val="22"/>
          <w:szCs w:val="22"/>
        </w:rPr>
      </w:pPr>
      <w:r w:rsidRPr="007100DE">
        <w:rPr>
          <w:b/>
          <w:sz w:val="22"/>
          <w:szCs w:val="22"/>
        </w:rPr>
        <w:t>П</w:t>
      </w:r>
      <w:r w:rsidR="00A14643" w:rsidRPr="007100DE">
        <w:rPr>
          <w:b/>
          <w:bCs/>
          <w:color w:val="000000"/>
          <w:sz w:val="22"/>
          <w:szCs w:val="22"/>
        </w:rPr>
        <w:t>ередающая</w:t>
      </w:r>
      <w:r w:rsidR="00846EF2" w:rsidRPr="007100DE">
        <w:rPr>
          <w:b/>
          <w:bCs/>
          <w:color w:val="000000"/>
          <w:sz w:val="22"/>
          <w:szCs w:val="22"/>
        </w:rPr>
        <w:t xml:space="preserve"> сторона</w:t>
      </w:r>
      <w:r w:rsidR="00A14643" w:rsidRPr="007100DE">
        <w:rPr>
          <w:b/>
          <w:bCs/>
          <w:color w:val="000000"/>
          <w:sz w:val="22"/>
          <w:szCs w:val="22"/>
        </w:rPr>
        <w:t xml:space="preserve"> </w:t>
      </w:r>
      <w:r w:rsidR="00846EF2" w:rsidRPr="007100DE">
        <w:rPr>
          <w:color w:val="000000"/>
          <w:sz w:val="22"/>
          <w:szCs w:val="22"/>
        </w:rPr>
        <w:t>–</w:t>
      </w:r>
      <w:r w:rsidR="00A14643" w:rsidRPr="007100DE">
        <w:rPr>
          <w:color w:val="000000"/>
          <w:sz w:val="22"/>
          <w:szCs w:val="22"/>
        </w:rPr>
        <w:t xml:space="preserve"> </w:t>
      </w:r>
      <w:r w:rsidR="00A14643" w:rsidRPr="007100DE">
        <w:rPr>
          <w:sz w:val="22"/>
          <w:szCs w:val="22"/>
        </w:rPr>
        <w:t>Сторона, которая на законных основаниях владеет Конфиденциальной информацией</w:t>
      </w:r>
      <w:r w:rsidR="006F12A0" w:rsidRPr="007100DE">
        <w:rPr>
          <w:sz w:val="22"/>
          <w:szCs w:val="22"/>
        </w:rPr>
        <w:t xml:space="preserve"> </w:t>
      </w:r>
      <w:r w:rsidR="00A14643" w:rsidRPr="007100DE">
        <w:rPr>
          <w:sz w:val="22"/>
          <w:szCs w:val="22"/>
        </w:rPr>
        <w:t>и передает ее Получающей стороне</w:t>
      </w:r>
      <w:r w:rsidR="006F12A0" w:rsidRPr="007100DE">
        <w:rPr>
          <w:sz w:val="22"/>
          <w:szCs w:val="22"/>
        </w:rPr>
        <w:t xml:space="preserve"> </w:t>
      </w:r>
      <w:r w:rsidR="00A14643" w:rsidRPr="007100DE">
        <w:rPr>
          <w:sz w:val="22"/>
          <w:szCs w:val="22"/>
        </w:rPr>
        <w:t xml:space="preserve">на условиях настоящего Соглашения. </w:t>
      </w:r>
    </w:p>
    <w:p w14:paraId="558CC290" w14:textId="244F08D4" w:rsidR="00846EF2" w:rsidRPr="007100DE" w:rsidRDefault="00846EF2" w:rsidP="007100DE">
      <w:pPr>
        <w:pStyle w:val="af5"/>
        <w:numPr>
          <w:ilvl w:val="1"/>
          <w:numId w:val="5"/>
        </w:numPr>
        <w:tabs>
          <w:tab w:val="left" w:pos="709"/>
        </w:tabs>
        <w:spacing w:before="240"/>
        <w:ind w:left="426" w:hanging="426"/>
        <w:jc w:val="both"/>
        <w:rPr>
          <w:sz w:val="22"/>
          <w:szCs w:val="22"/>
        </w:rPr>
      </w:pPr>
      <w:r w:rsidRPr="007100DE">
        <w:rPr>
          <w:b/>
          <w:bCs/>
          <w:color w:val="000000"/>
          <w:sz w:val="22"/>
          <w:szCs w:val="22"/>
        </w:rPr>
        <w:t>Получающая сторона</w:t>
      </w:r>
      <w:r w:rsidRPr="007100DE">
        <w:rPr>
          <w:color w:val="000000"/>
          <w:sz w:val="22"/>
          <w:szCs w:val="22"/>
        </w:rPr>
        <w:t xml:space="preserve"> - </w:t>
      </w:r>
      <w:r w:rsidR="00A14643" w:rsidRPr="007100DE">
        <w:rPr>
          <w:sz w:val="22"/>
          <w:szCs w:val="22"/>
        </w:rPr>
        <w:t xml:space="preserve">Сторона, которая получает Конфиденциальную информацию </w:t>
      </w:r>
      <w:r w:rsidR="002B7AB7" w:rsidRPr="007100DE">
        <w:rPr>
          <w:sz w:val="22"/>
          <w:szCs w:val="22"/>
        </w:rPr>
        <w:t xml:space="preserve">от Передающей </w:t>
      </w:r>
      <w:r w:rsidR="00A14643" w:rsidRPr="007100DE">
        <w:rPr>
          <w:sz w:val="22"/>
          <w:szCs w:val="22"/>
        </w:rPr>
        <w:t>стороны на условиях настоящего Соглашения.</w:t>
      </w:r>
    </w:p>
    <w:p w14:paraId="7E0D1C81" w14:textId="4E2B9D20" w:rsidR="008C1DBB" w:rsidRPr="007100DE" w:rsidRDefault="00700188" w:rsidP="007100DE">
      <w:pPr>
        <w:pStyle w:val="af5"/>
        <w:numPr>
          <w:ilvl w:val="1"/>
          <w:numId w:val="5"/>
        </w:numPr>
        <w:tabs>
          <w:tab w:val="left" w:pos="709"/>
        </w:tabs>
        <w:spacing w:before="240"/>
        <w:ind w:left="426" w:hanging="426"/>
        <w:jc w:val="both"/>
        <w:rPr>
          <w:sz w:val="22"/>
          <w:szCs w:val="22"/>
        </w:rPr>
      </w:pPr>
      <w:r w:rsidRPr="007100DE">
        <w:rPr>
          <w:b/>
          <w:sz w:val="22"/>
          <w:szCs w:val="22"/>
        </w:rPr>
        <w:t>Р</w:t>
      </w:r>
      <w:r w:rsidR="00C13745" w:rsidRPr="007100DE">
        <w:rPr>
          <w:b/>
          <w:sz w:val="22"/>
          <w:szCs w:val="22"/>
        </w:rPr>
        <w:t>азглаше</w:t>
      </w:r>
      <w:r w:rsidR="00846EF2" w:rsidRPr="007100DE">
        <w:rPr>
          <w:b/>
          <w:sz w:val="22"/>
          <w:szCs w:val="22"/>
        </w:rPr>
        <w:t>ние Конфиденциальной информации</w:t>
      </w:r>
      <w:r w:rsidR="00C13745" w:rsidRPr="007100DE">
        <w:rPr>
          <w:sz w:val="22"/>
          <w:szCs w:val="22"/>
        </w:rPr>
        <w:t xml:space="preserve"> - действия или бездействие Получающей </w:t>
      </w:r>
      <w:r w:rsidR="00CA61C3" w:rsidRPr="007100DE">
        <w:rPr>
          <w:sz w:val="22"/>
          <w:szCs w:val="22"/>
        </w:rPr>
        <w:t>с</w:t>
      </w:r>
      <w:r w:rsidR="00C13745" w:rsidRPr="007100DE">
        <w:rPr>
          <w:sz w:val="22"/>
          <w:szCs w:val="22"/>
        </w:rPr>
        <w:t xml:space="preserve">тороны, в результате которых Конфиденциальная информация, в нарушение условий настоящего Соглашения, становится известной третьим лицам без согласия Передающей </w:t>
      </w:r>
      <w:r w:rsidR="00CA61C3" w:rsidRPr="007100DE">
        <w:rPr>
          <w:sz w:val="22"/>
          <w:szCs w:val="22"/>
        </w:rPr>
        <w:t>с</w:t>
      </w:r>
      <w:r w:rsidR="00C13745" w:rsidRPr="007100DE">
        <w:rPr>
          <w:sz w:val="22"/>
          <w:szCs w:val="22"/>
        </w:rPr>
        <w:t>тороны.</w:t>
      </w:r>
    </w:p>
    <w:p w14:paraId="00C18242" w14:textId="35A7851A" w:rsidR="00C13745" w:rsidRDefault="00846EF2" w:rsidP="007100DE">
      <w:pPr>
        <w:pStyle w:val="af5"/>
        <w:numPr>
          <w:ilvl w:val="1"/>
          <w:numId w:val="5"/>
        </w:numPr>
        <w:tabs>
          <w:tab w:val="left" w:pos="709"/>
        </w:tabs>
        <w:spacing w:before="240"/>
        <w:ind w:left="426" w:hanging="426"/>
        <w:jc w:val="both"/>
        <w:rPr>
          <w:sz w:val="22"/>
          <w:szCs w:val="22"/>
        </w:rPr>
      </w:pPr>
      <w:r w:rsidRPr="007100DE">
        <w:rPr>
          <w:b/>
          <w:sz w:val="22"/>
          <w:szCs w:val="22"/>
        </w:rPr>
        <w:t>Третьи лица</w:t>
      </w:r>
      <w:r w:rsidR="00C13745" w:rsidRPr="007100DE">
        <w:rPr>
          <w:sz w:val="22"/>
          <w:szCs w:val="22"/>
        </w:rPr>
        <w:t xml:space="preserve"> - юридические лица, не являющиеся Сторонами, их</w:t>
      </w:r>
      <w:r w:rsidR="006F12A0" w:rsidRPr="007100DE">
        <w:rPr>
          <w:sz w:val="22"/>
          <w:szCs w:val="22"/>
        </w:rPr>
        <w:t xml:space="preserve"> </w:t>
      </w:r>
      <w:r w:rsidR="00C13745" w:rsidRPr="007100DE">
        <w:rPr>
          <w:sz w:val="22"/>
          <w:szCs w:val="22"/>
        </w:rPr>
        <w:t>аффилированными лицами, а также физические лица, не являющиеся аффилированными по отношению к Сторонам либо не состоящие со Сторонами и/или их аффилированными лицами в трудовых отношениях.</w:t>
      </w:r>
    </w:p>
    <w:p w14:paraId="76AA15FA" w14:textId="77777777" w:rsidR="00DE301B" w:rsidRPr="007100DE" w:rsidRDefault="00DE301B" w:rsidP="00DE301B">
      <w:pPr>
        <w:pStyle w:val="af5"/>
        <w:tabs>
          <w:tab w:val="left" w:pos="709"/>
        </w:tabs>
        <w:spacing w:before="240"/>
        <w:ind w:left="426"/>
        <w:jc w:val="both"/>
        <w:rPr>
          <w:sz w:val="22"/>
          <w:szCs w:val="22"/>
        </w:rPr>
      </w:pPr>
    </w:p>
    <w:p w14:paraId="2D7675A5" w14:textId="7EDDABC2" w:rsidR="0059309C" w:rsidRPr="00DE301B" w:rsidRDefault="008E5A51" w:rsidP="00DE301B">
      <w:pPr>
        <w:pStyle w:val="af5"/>
        <w:numPr>
          <w:ilvl w:val="0"/>
          <w:numId w:val="5"/>
        </w:numPr>
        <w:tabs>
          <w:tab w:val="left" w:pos="426"/>
        </w:tabs>
        <w:spacing w:before="240" w:after="120"/>
        <w:jc w:val="both"/>
        <w:rPr>
          <w:sz w:val="22"/>
          <w:szCs w:val="22"/>
        </w:rPr>
      </w:pPr>
      <w:r w:rsidRPr="007100DE">
        <w:rPr>
          <w:b/>
          <w:sz w:val="22"/>
          <w:szCs w:val="22"/>
        </w:rPr>
        <w:t xml:space="preserve">   </w:t>
      </w:r>
      <w:r w:rsidR="00C13745" w:rsidRPr="007100DE">
        <w:rPr>
          <w:b/>
          <w:sz w:val="22"/>
          <w:szCs w:val="22"/>
        </w:rPr>
        <w:t>ПРЕДМЕТ СОГЛАШЕНИЯ</w:t>
      </w:r>
    </w:p>
    <w:p w14:paraId="327AB87D" w14:textId="310201B9" w:rsidR="008C1DBB" w:rsidRPr="007100DE" w:rsidRDefault="00C13745" w:rsidP="007100DE">
      <w:pPr>
        <w:pStyle w:val="af5"/>
        <w:numPr>
          <w:ilvl w:val="1"/>
          <w:numId w:val="5"/>
        </w:numPr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7100DE">
        <w:rPr>
          <w:sz w:val="22"/>
          <w:szCs w:val="22"/>
        </w:rPr>
        <w:t xml:space="preserve">На условиях Соглашения Передающая </w:t>
      </w:r>
      <w:r w:rsidR="00CA61C3" w:rsidRPr="007100DE">
        <w:rPr>
          <w:sz w:val="22"/>
          <w:szCs w:val="22"/>
        </w:rPr>
        <w:t>с</w:t>
      </w:r>
      <w:r w:rsidRPr="007100DE">
        <w:rPr>
          <w:sz w:val="22"/>
          <w:szCs w:val="22"/>
        </w:rPr>
        <w:t xml:space="preserve">торона вправе передавать Получающей </w:t>
      </w:r>
      <w:r w:rsidR="00CA61C3" w:rsidRPr="007100DE">
        <w:rPr>
          <w:sz w:val="22"/>
          <w:szCs w:val="22"/>
        </w:rPr>
        <w:t>с</w:t>
      </w:r>
      <w:r w:rsidRPr="007100DE">
        <w:rPr>
          <w:sz w:val="22"/>
          <w:szCs w:val="22"/>
        </w:rPr>
        <w:t xml:space="preserve">тороне Конфиденциальную информацию, а Получающая </w:t>
      </w:r>
      <w:r w:rsidR="00CA61C3" w:rsidRPr="007100DE">
        <w:rPr>
          <w:sz w:val="22"/>
          <w:szCs w:val="22"/>
        </w:rPr>
        <w:t>с</w:t>
      </w:r>
      <w:r w:rsidRPr="007100DE">
        <w:rPr>
          <w:sz w:val="22"/>
          <w:szCs w:val="22"/>
        </w:rPr>
        <w:t xml:space="preserve">торона обязуется </w:t>
      </w:r>
      <w:r w:rsidR="00EA7A3B" w:rsidRPr="007100DE">
        <w:rPr>
          <w:sz w:val="22"/>
          <w:szCs w:val="22"/>
        </w:rPr>
        <w:t xml:space="preserve">использовать Конфиденциальную </w:t>
      </w:r>
      <w:r w:rsidR="00EA7A3B" w:rsidRPr="007100DE">
        <w:rPr>
          <w:sz w:val="22"/>
          <w:szCs w:val="22"/>
        </w:rPr>
        <w:lastRenderedPageBreak/>
        <w:t xml:space="preserve">информация в соответствии с условиями настоящего Соглашения и </w:t>
      </w:r>
      <w:r w:rsidRPr="007100DE">
        <w:rPr>
          <w:sz w:val="22"/>
          <w:szCs w:val="22"/>
        </w:rPr>
        <w:t>не допускать разглашения такой информации.</w:t>
      </w:r>
    </w:p>
    <w:p w14:paraId="4D138FB1" w14:textId="151A36BC" w:rsidR="008C1DBB" w:rsidRPr="007100DE" w:rsidRDefault="00EE71CA" w:rsidP="007100DE">
      <w:pPr>
        <w:pStyle w:val="af5"/>
        <w:numPr>
          <w:ilvl w:val="1"/>
          <w:numId w:val="5"/>
        </w:numPr>
        <w:tabs>
          <w:tab w:val="left" w:pos="0"/>
          <w:tab w:val="left" w:pos="709"/>
        </w:tabs>
        <w:spacing w:before="240" w:after="240"/>
        <w:jc w:val="both"/>
        <w:rPr>
          <w:b/>
          <w:sz w:val="22"/>
          <w:szCs w:val="22"/>
        </w:rPr>
      </w:pPr>
      <w:r w:rsidRPr="007100DE">
        <w:rPr>
          <w:sz w:val="22"/>
          <w:szCs w:val="22"/>
        </w:rPr>
        <w:t xml:space="preserve">Конфиденциальная информация может передаваться </w:t>
      </w:r>
      <w:r w:rsidR="001A3442" w:rsidRPr="007100DE">
        <w:rPr>
          <w:bCs/>
          <w:sz w:val="22"/>
          <w:szCs w:val="22"/>
        </w:rPr>
        <w:t>в</w:t>
      </w:r>
      <w:r w:rsidR="000462CE">
        <w:rPr>
          <w:bCs/>
          <w:sz w:val="22"/>
          <w:szCs w:val="22"/>
        </w:rPr>
        <w:t xml:space="preserve"> письменной </w:t>
      </w:r>
      <w:r w:rsidR="001A3442" w:rsidRPr="007100DE">
        <w:rPr>
          <w:bCs/>
          <w:sz w:val="22"/>
          <w:szCs w:val="22"/>
        </w:rPr>
        <w:t xml:space="preserve">форме, в форме изображения, в форме </w:t>
      </w:r>
      <w:proofErr w:type="spellStart"/>
      <w:r w:rsidR="001A3442" w:rsidRPr="007100DE">
        <w:rPr>
          <w:bCs/>
          <w:sz w:val="22"/>
          <w:szCs w:val="22"/>
        </w:rPr>
        <w:t>звуко</w:t>
      </w:r>
      <w:proofErr w:type="spellEnd"/>
      <w:r w:rsidR="001A3442" w:rsidRPr="007100DE">
        <w:rPr>
          <w:bCs/>
          <w:sz w:val="22"/>
          <w:szCs w:val="22"/>
        </w:rPr>
        <w:t xml:space="preserve">- или видеозаписи </w:t>
      </w:r>
      <w:r w:rsidRPr="007100DE">
        <w:rPr>
          <w:sz w:val="22"/>
          <w:szCs w:val="22"/>
        </w:rPr>
        <w:t>по электронным каналам связи</w:t>
      </w:r>
      <w:r w:rsidR="00E10EE9" w:rsidRPr="007100DE">
        <w:rPr>
          <w:sz w:val="22"/>
          <w:szCs w:val="22"/>
        </w:rPr>
        <w:t xml:space="preserve">, </w:t>
      </w:r>
      <w:r w:rsidR="0059309C" w:rsidRPr="007100DE">
        <w:rPr>
          <w:sz w:val="22"/>
          <w:szCs w:val="22"/>
        </w:rPr>
        <w:t xml:space="preserve">включая использование </w:t>
      </w:r>
      <w:r w:rsidRPr="007100DE">
        <w:rPr>
          <w:sz w:val="22"/>
          <w:szCs w:val="22"/>
        </w:rPr>
        <w:t>электронной почты, а также на материальном носителе нарочным, курьером, заказным почтовым отправлением или посредством службы курьерской доставки.</w:t>
      </w:r>
      <w:r w:rsidR="00EA7A3B" w:rsidRPr="007100DE">
        <w:rPr>
          <w:sz w:val="22"/>
          <w:szCs w:val="22"/>
        </w:rPr>
        <w:t xml:space="preserve"> </w:t>
      </w:r>
    </w:p>
    <w:p w14:paraId="09D9EA58" w14:textId="4F6E738B" w:rsidR="00414AA6" w:rsidRPr="007100DE" w:rsidRDefault="00C13745" w:rsidP="007100DE">
      <w:pPr>
        <w:pStyle w:val="af5"/>
        <w:numPr>
          <w:ilvl w:val="1"/>
          <w:numId w:val="5"/>
        </w:numPr>
        <w:tabs>
          <w:tab w:val="left" w:pos="709"/>
          <w:tab w:val="left" w:pos="851"/>
        </w:tabs>
        <w:spacing w:before="240" w:after="240"/>
        <w:ind w:right="-23"/>
        <w:jc w:val="both"/>
        <w:rPr>
          <w:sz w:val="22"/>
          <w:szCs w:val="22"/>
        </w:rPr>
      </w:pPr>
      <w:r w:rsidRPr="007100DE">
        <w:rPr>
          <w:sz w:val="22"/>
          <w:szCs w:val="22"/>
        </w:rPr>
        <w:t xml:space="preserve">Настоящее Соглашение распространяется на Конфиденциальную информацию, передаваемую Получающей </w:t>
      </w:r>
      <w:r w:rsidR="00CA61C3" w:rsidRPr="007100DE">
        <w:rPr>
          <w:sz w:val="22"/>
          <w:szCs w:val="22"/>
        </w:rPr>
        <w:t>с</w:t>
      </w:r>
      <w:r w:rsidRPr="007100DE">
        <w:rPr>
          <w:sz w:val="22"/>
          <w:szCs w:val="22"/>
        </w:rPr>
        <w:t xml:space="preserve">тороне Передающей </w:t>
      </w:r>
      <w:r w:rsidR="00CA61C3" w:rsidRPr="007100DE">
        <w:rPr>
          <w:sz w:val="22"/>
          <w:szCs w:val="22"/>
        </w:rPr>
        <w:t>с</w:t>
      </w:r>
      <w:r w:rsidRPr="007100DE">
        <w:rPr>
          <w:sz w:val="22"/>
          <w:szCs w:val="22"/>
        </w:rPr>
        <w:t>тороной в течение срока действия Соглашения</w:t>
      </w:r>
      <w:r w:rsidR="004A14B6" w:rsidRPr="007100DE">
        <w:rPr>
          <w:sz w:val="22"/>
          <w:szCs w:val="22"/>
        </w:rPr>
        <w:t>, а также на Конфиденциальную информацию, переданную Получающей стороне Передающей стороной до заключения настоящего Соглашения</w:t>
      </w:r>
      <w:r w:rsidRPr="007100DE">
        <w:rPr>
          <w:sz w:val="22"/>
          <w:szCs w:val="22"/>
        </w:rPr>
        <w:t>.</w:t>
      </w:r>
      <w:r w:rsidR="00EB14BF" w:rsidRPr="007100DE">
        <w:rPr>
          <w:sz w:val="22"/>
          <w:szCs w:val="22"/>
        </w:rPr>
        <w:t xml:space="preserve"> </w:t>
      </w:r>
    </w:p>
    <w:p w14:paraId="4B3A1D85" w14:textId="6C1EAF87" w:rsidR="00414AA6" w:rsidRPr="007100DE" w:rsidRDefault="00EB14BF" w:rsidP="007100DE">
      <w:pPr>
        <w:pStyle w:val="af5"/>
        <w:numPr>
          <w:ilvl w:val="1"/>
          <w:numId w:val="5"/>
        </w:numPr>
        <w:tabs>
          <w:tab w:val="left" w:pos="284"/>
          <w:tab w:val="left" w:pos="709"/>
          <w:tab w:val="left" w:pos="851"/>
        </w:tabs>
        <w:spacing w:after="240"/>
        <w:ind w:right="-23"/>
        <w:jc w:val="both"/>
        <w:rPr>
          <w:sz w:val="22"/>
          <w:szCs w:val="22"/>
        </w:rPr>
      </w:pPr>
      <w:r w:rsidRPr="007100DE">
        <w:rPr>
          <w:sz w:val="22"/>
          <w:szCs w:val="22"/>
        </w:rPr>
        <w:t xml:space="preserve">Порядок обращения с информацией, составляющей охраняемую законом тайну, регулируется законодательством Российской Федерации, а в части, не урегулированной законодательством Российской Федерации и иными соглашениями, заключенными между Передающей стороной и </w:t>
      </w:r>
      <w:r w:rsidR="00A14643" w:rsidRPr="007100DE">
        <w:rPr>
          <w:sz w:val="22"/>
          <w:szCs w:val="22"/>
        </w:rPr>
        <w:t>Получающей</w:t>
      </w:r>
      <w:r w:rsidRPr="007100DE">
        <w:rPr>
          <w:sz w:val="22"/>
          <w:szCs w:val="22"/>
        </w:rPr>
        <w:t xml:space="preserve"> стороной, - настоящим Соглашением.</w:t>
      </w:r>
    </w:p>
    <w:p w14:paraId="14FB0E4D" w14:textId="77777777" w:rsidR="00414AA6" w:rsidRPr="007100DE" w:rsidRDefault="00414AA6" w:rsidP="007100DE">
      <w:pPr>
        <w:pStyle w:val="3"/>
        <w:ind w:left="0" w:firstLine="0"/>
        <w:jc w:val="both"/>
        <w:rPr>
          <w:b/>
          <w:szCs w:val="22"/>
        </w:rPr>
      </w:pPr>
    </w:p>
    <w:p w14:paraId="348C06FF" w14:textId="6A086CC1" w:rsidR="0059309C" w:rsidRPr="00D7344B" w:rsidRDefault="00A73443" w:rsidP="00D7344B">
      <w:pPr>
        <w:pStyle w:val="3"/>
        <w:numPr>
          <w:ilvl w:val="0"/>
          <w:numId w:val="5"/>
        </w:numPr>
        <w:jc w:val="both"/>
        <w:rPr>
          <w:b/>
          <w:szCs w:val="22"/>
        </w:rPr>
      </w:pPr>
      <w:r w:rsidRPr="007100DE">
        <w:rPr>
          <w:b/>
          <w:szCs w:val="22"/>
        </w:rPr>
        <w:t>ПРАВА И ОБЯЗАННОСТИ СТОРОН</w:t>
      </w:r>
    </w:p>
    <w:p w14:paraId="7F3B971C" w14:textId="604110DD" w:rsidR="009C6EA8" w:rsidRPr="000462CE" w:rsidRDefault="009C6EA8" w:rsidP="00D7344B">
      <w:pPr>
        <w:pStyle w:val="af5"/>
        <w:numPr>
          <w:ilvl w:val="1"/>
          <w:numId w:val="5"/>
        </w:numPr>
        <w:tabs>
          <w:tab w:val="left" w:pos="426"/>
          <w:tab w:val="left" w:pos="709"/>
        </w:tabs>
        <w:ind w:hanging="426"/>
        <w:jc w:val="both"/>
        <w:rPr>
          <w:sz w:val="22"/>
          <w:szCs w:val="22"/>
        </w:rPr>
      </w:pPr>
      <w:r w:rsidRPr="000462CE">
        <w:rPr>
          <w:sz w:val="22"/>
          <w:szCs w:val="22"/>
        </w:rPr>
        <w:t>Настоящим Получающая сторона подтверждает свое понимание того, что передача информации, относящейся к инсайдерской информации Передающей Стороны, Коммерческой тайне Передающей стороны, информации, составляющей персональные данные физических лиц, государственную, иную охраняемую законом тайну, возможна только при условии соблюдения требований, предусмотренных действующим законодательством о порядке обращения с соответствующей информацией.</w:t>
      </w:r>
    </w:p>
    <w:p w14:paraId="6984F08E" w14:textId="142C450C" w:rsidR="00A81542" w:rsidRPr="007100DE" w:rsidRDefault="00A81542" w:rsidP="007100DE">
      <w:pPr>
        <w:pStyle w:val="af5"/>
        <w:numPr>
          <w:ilvl w:val="1"/>
          <w:numId w:val="5"/>
        </w:numPr>
        <w:tabs>
          <w:tab w:val="left" w:pos="426"/>
          <w:tab w:val="left" w:pos="709"/>
        </w:tabs>
        <w:ind w:left="426" w:hanging="426"/>
        <w:jc w:val="both"/>
        <w:rPr>
          <w:sz w:val="22"/>
          <w:szCs w:val="22"/>
        </w:rPr>
      </w:pPr>
      <w:r w:rsidRPr="007100DE">
        <w:rPr>
          <w:sz w:val="22"/>
          <w:szCs w:val="22"/>
        </w:rPr>
        <w:tab/>
      </w:r>
      <w:r w:rsidR="00C13745" w:rsidRPr="007100DE">
        <w:rPr>
          <w:sz w:val="22"/>
          <w:szCs w:val="22"/>
        </w:rPr>
        <w:t xml:space="preserve">Конфиденциальная информация может быть предоставлена или передана </w:t>
      </w:r>
      <w:r w:rsidR="00520ED6" w:rsidRPr="007100DE">
        <w:rPr>
          <w:sz w:val="22"/>
          <w:szCs w:val="22"/>
        </w:rPr>
        <w:t>П</w:t>
      </w:r>
      <w:r w:rsidR="004657F2" w:rsidRPr="007100DE">
        <w:rPr>
          <w:sz w:val="22"/>
          <w:szCs w:val="22"/>
        </w:rPr>
        <w:t>олучающей</w:t>
      </w:r>
      <w:r w:rsidR="00520ED6" w:rsidRPr="007100DE">
        <w:rPr>
          <w:sz w:val="22"/>
          <w:szCs w:val="22"/>
        </w:rPr>
        <w:t xml:space="preserve"> стороной </w:t>
      </w:r>
      <w:r w:rsidR="00C13745" w:rsidRPr="007100DE">
        <w:rPr>
          <w:sz w:val="22"/>
          <w:szCs w:val="22"/>
        </w:rPr>
        <w:t>по требованию</w:t>
      </w:r>
      <w:r w:rsidR="00CA7A56" w:rsidRPr="007100DE">
        <w:rPr>
          <w:sz w:val="22"/>
          <w:szCs w:val="22"/>
        </w:rPr>
        <w:t xml:space="preserve"> действующих в пределах своих полномочий</w:t>
      </w:r>
      <w:r w:rsidR="00C13745" w:rsidRPr="007100DE">
        <w:rPr>
          <w:sz w:val="22"/>
          <w:szCs w:val="22"/>
        </w:rPr>
        <w:t xml:space="preserve"> уполномоченных государственных органов, суда, Центральн</w:t>
      </w:r>
      <w:r w:rsidR="00CA7A56" w:rsidRPr="007100DE">
        <w:rPr>
          <w:sz w:val="22"/>
          <w:szCs w:val="22"/>
        </w:rPr>
        <w:t xml:space="preserve">ого Банка Российской Федерации и </w:t>
      </w:r>
      <w:r w:rsidR="00C13745" w:rsidRPr="007100DE">
        <w:rPr>
          <w:sz w:val="22"/>
          <w:szCs w:val="22"/>
        </w:rPr>
        <w:t>иных лиц, уполномоченных законодательством на получение таких сведений</w:t>
      </w:r>
      <w:r w:rsidR="0096685C" w:rsidRPr="007100DE">
        <w:rPr>
          <w:sz w:val="22"/>
          <w:szCs w:val="22"/>
        </w:rPr>
        <w:t>.</w:t>
      </w:r>
    </w:p>
    <w:p w14:paraId="6D411D86" w14:textId="6D563D69" w:rsidR="00E73B94" w:rsidRPr="009C6EA8" w:rsidRDefault="00E73B94" w:rsidP="009C6EA8">
      <w:pPr>
        <w:pStyle w:val="af5"/>
        <w:numPr>
          <w:ilvl w:val="1"/>
          <w:numId w:val="5"/>
        </w:numPr>
        <w:tabs>
          <w:tab w:val="left" w:pos="426"/>
          <w:tab w:val="left" w:pos="709"/>
        </w:tabs>
        <w:jc w:val="both"/>
        <w:rPr>
          <w:bCs/>
          <w:sz w:val="22"/>
          <w:szCs w:val="22"/>
        </w:rPr>
      </w:pPr>
      <w:r w:rsidRPr="009C6EA8">
        <w:rPr>
          <w:bCs/>
          <w:sz w:val="22"/>
          <w:szCs w:val="22"/>
        </w:rPr>
        <w:t>Получающая сторона обязана соблюдать в отношении Конфиденциальной информации, полученной от Передающей стороны, такой же режим конфиденциальности, как и в отношении своей собственной Конфиденциальной информации.</w:t>
      </w:r>
    </w:p>
    <w:p w14:paraId="170802A8" w14:textId="77777777" w:rsidR="009C6EA8" w:rsidRDefault="00C13745" w:rsidP="009C6EA8">
      <w:pPr>
        <w:pStyle w:val="af5"/>
        <w:tabs>
          <w:tab w:val="left" w:pos="426"/>
          <w:tab w:val="left" w:pos="709"/>
        </w:tabs>
        <w:ind w:left="426"/>
        <w:jc w:val="both"/>
        <w:rPr>
          <w:bCs/>
          <w:sz w:val="22"/>
          <w:szCs w:val="22"/>
        </w:rPr>
      </w:pPr>
      <w:r w:rsidRPr="007100DE">
        <w:rPr>
          <w:bCs/>
          <w:sz w:val="22"/>
          <w:szCs w:val="22"/>
        </w:rPr>
        <w:t xml:space="preserve">Получающая </w:t>
      </w:r>
      <w:r w:rsidR="00CA61C3" w:rsidRPr="007100DE">
        <w:rPr>
          <w:bCs/>
          <w:sz w:val="22"/>
          <w:szCs w:val="22"/>
        </w:rPr>
        <w:t>с</w:t>
      </w:r>
      <w:r w:rsidRPr="007100DE">
        <w:rPr>
          <w:bCs/>
          <w:sz w:val="22"/>
          <w:szCs w:val="22"/>
        </w:rPr>
        <w:t xml:space="preserve">торона вправе самостоятельно определять способы защиты </w:t>
      </w:r>
      <w:r w:rsidR="004657F2" w:rsidRPr="007100DE">
        <w:rPr>
          <w:bCs/>
          <w:sz w:val="22"/>
          <w:szCs w:val="22"/>
        </w:rPr>
        <w:t>к</w:t>
      </w:r>
      <w:r w:rsidRPr="007100DE">
        <w:rPr>
          <w:bCs/>
          <w:sz w:val="22"/>
          <w:szCs w:val="22"/>
        </w:rPr>
        <w:t xml:space="preserve">онфиденциальности </w:t>
      </w:r>
      <w:r w:rsidR="004657F2" w:rsidRPr="007100DE">
        <w:rPr>
          <w:bCs/>
          <w:sz w:val="22"/>
          <w:szCs w:val="22"/>
        </w:rPr>
        <w:t xml:space="preserve">Конфиденциальной </w:t>
      </w:r>
      <w:r w:rsidRPr="007100DE">
        <w:rPr>
          <w:bCs/>
          <w:sz w:val="22"/>
          <w:szCs w:val="22"/>
        </w:rPr>
        <w:t>информации</w:t>
      </w:r>
      <w:r w:rsidR="00BD6F4A" w:rsidRPr="007100DE">
        <w:rPr>
          <w:bCs/>
          <w:sz w:val="22"/>
          <w:szCs w:val="22"/>
        </w:rPr>
        <w:t>.</w:t>
      </w:r>
      <w:r w:rsidR="004657F2" w:rsidRPr="007100DE">
        <w:rPr>
          <w:bCs/>
          <w:sz w:val="22"/>
          <w:szCs w:val="22"/>
        </w:rPr>
        <w:t xml:space="preserve"> </w:t>
      </w:r>
      <w:bookmarkStart w:id="0" w:name="_Ref379892957"/>
    </w:p>
    <w:bookmarkEnd w:id="0"/>
    <w:p w14:paraId="31687280" w14:textId="2AB83793" w:rsidR="008C2C83" w:rsidRPr="007100DE" w:rsidRDefault="008C2C83" w:rsidP="007100DE">
      <w:pPr>
        <w:pStyle w:val="af5"/>
        <w:widowControl w:val="0"/>
        <w:numPr>
          <w:ilvl w:val="1"/>
          <w:numId w:val="5"/>
        </w:numPr>
        <w:tabs>
          <w:tab w:val="left" w:pos="284"/>
        </w:tabs>
        <w:jc w:val="both"/>
        <w:rPr>
          <w:bCs/>
          <w:sz w:val="22"/>
          <w:szCs w:val="22"/>
        </w:rPr>
      </w:pPr>
      <w:r w:rsidRPr="007100DE">
        <w:rPr>
          <w:bCs/>
          <w:sz w:val="22"/>
          <w:szCs w:val="22"/>
        </w:rPr>
        <w:t xml:space="preserve">Передающая сторона обязуется передавать Конфиденциальную информацию, в соответствии с настоящим Соглашением, с явным обозначением конфиденциальности, а также </w:t>
      </w:r>
      <w:r w:rsidR="00CA61C3" w:rsidRPr="007100DE">
        <w:rPr>
          <w:bCs/>
          <w:sz w:val="22"/>
          <w:szCs w:val="22"/>
        </w:rPr>
        <w:t>и</w:t>
      </w:r>
      <w:r w:rsidRPr="007100DE">
        <w:rPr>
          <w:bCs/>
          <w:sz w:val="22"/>
          <w:szCs w:val="22"/>
        </w:rPr>
        <w:t>звещать в письменной форме Получающую сторону об изменении и отмене режима конфиденциальности в отношении переданной Конфиденциальной информации.</w:t>
      </w:r>
    </w:p>
    <w:p w14:paraId="3FE80333" w14:textId="4E893EF7" w:rsidR="008C2C83" w:rsidRPr="007100DE" w:rsidRDefault="008C2C83" w:rsidP="007100DE">
      <w:pPr>
        <w:pStyle w:val="af5"/>
        <w:widowControl w:val="0"/>
        <w:tabs>
          <w:tab w:val="left" w:pos="284"/>
        </w:tabs>
        <w:ind w:left="405"/>
        <w:jc w:val="both"/>
        <w:rPr>
          <w:bCs/>
          <w:sz w:val="22"/>
          <w:szCs w:val="22"/>
        </w:rPr>
      </w:pPr>
    </w:p>
    <w:p w14:paraId="781C1D86" w14:textId="77777777" w:rsidR="00E73B94" w:rsidRPr="007100DE" w:rsidRDefault="00E73B94" w:rsidP="007100DE">
      <w:pPr>
        <w:pStyle w:val="af5"/>
        <w:widowControl w:val="0"/>
        <w:tabs>
          <w:tab w:val="left" w:pos="284"/>
        </w:tabs>
        <w:ind w:left="405"/>
        <w:jc w:val="both"/>
        <w:rPr>
          <w:bCs/>
          <w:sz w:val="22"/>
          <w:szCs w:val="22"/>
        </w:rPr>
      </w:pPr>
    </w:p>
    <w:p w14:paraId="7AF5261F" w14:textId="7CA8D2BE" w:rsidR="0059309C" w:rsidRPr="00DE301B" w:rsidRDefault="00C13745" w:rsidP="00DE301B">
      <w:pPr>
        <w:pStyle w:val="af5"/>
        <w:numPr>
          <w:ilvl w:val="0"/>
          <w:numId w:val="5"/>
        </w:numPr>
        <w:spacing w:before="240" w:after="120"/>
        <w:jc w:val="both"/>
        <w:rPr>
          <w:b/>
          <w:sz w:val="22"/>
          <w:szCs w:val="22"/>
        </w:rPr>
      </w:pPr>
      <w:r w:rsidRPr="007100DE">
        <w:rPr>
          <w:b/>
          <w:sz w:val="22"/>
          <w:szCs w:val="22"/>
        </w:rPr>
        <w:t>ОТВЕТСТВЕННОСТЬ И РАЗРЕШЕНИЕ СПОРОВ</w:t>
      </w:r>
    </w:p>
    <w:p w14:paraId="7F474124" w14:textId="77777777" w:rsidR="004A14B6" w:rsidRPr="007100DE" w:rsidRDefault="008C2C83" w:rsidP="007100DE">
      <w:pPr>
        <w:pStyle w:val="af5"/>
        <w:widowControl w:val="0"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7100DE">
        <w:rPr>
          <w:bCs/>
          <w:sz w:val="22"/>
          <w:szCs w:val="22"/>
        </w:rPr>
        <w:t xml:space="preserve">Получающая </w:t>
      </w:r>
      <w:r w:rsidR="00CA61C3" w:rsidRPr="007100DE">
        <w:rPr>
          <w:bCs/>
          <w:sz w:val="22"/>
          <w:szCs w:val="22"/>
        </w:rPr>
        <w:t>с</w:t>
      </w:r>
      <w:r w:rsidRPr="007100DE">
        <w:rPr>
          <w:bCs/>
          <w:sz w:val="22"/>
          <w:szCs w:val="22"/>
        </w:rPr>
        <w:t xml:space="preserve">торона несет ответственность за нарушение обязательств по сохранению конфиденциальности в отношении полученной Конфиденциальной информации в соответствии с действующим законодательством Российской Федерации и настоящим Соглашением. </w:t>
      </w:r>
    </w:p>
    <w:p w14:paraId="3C3998D2" w14:textId="7A9D80A4" w:rsidR="00E75B67" w:rsidRDefault="00700188" w:rsidP="00E75B67">
      <w:pPr>
        <w:pStyle w:val="af5"/>
        <w:numPr>
          <w:ilvl w:val="1"/>
          <w:numId w:val="11"/>
        </w:numPr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7100DE">
        <w:rPr>
          <w:sz w:val="22"/>
          <w:szCs w:val="22"/>
        </w:rPr>
        <w:t>В случае разглашения</w:t>
      </w:r>
      <w:r w:rsidR="00C13745" w:rsidRPr="007100DE">
        <w:rPr>
          <w:sz w:val="22"/>
          <w:szCs w:val="22"/>
        </w:rPr>
        <w:t xml:space="preserve"> Конфиденциальной информации или при наличии угрозы разглашения</w:t>
      </w:r>
      <w:r w:rsidR="00D7344B">
        <w:rPr>
          <w:sz w:val="22"/>
          <w:szCs w:val="22"/>
        </w:rPr>
        <w:t xml:space="preserve">, </w:t>
      </w:r>
      <w:r w:rsidR="00C13745" w:rsidRPr="007100DE">
        <w:rPr>
          <w:sz w:val="22"/>
          <w:szCs w:val="22"/>
        </w:rPr>
        <w:t xml:space="preserve">Получающая </w:t>
      </w:r>
      <w:r w:rsidR="00CA61C3" w:rsidRPr="007100DE">
        <w:rPr>
          <w:sz w:val="22"/>
          <w:szCs w:val="22"/>
        </w:rPr>
        <w:t>с</w:t>
      </w:r>
      <w:r w:rsidR="00C13745" w:rsidRPr="007100DE">
        <w:rPr>
          <w:sz w:val="22"/>
          <w:szCs w:val="22"/>
        </w:rPr>
        <w:t xml:space="preserve">торона обязана незамедлительно уведомить об этом Передающую </w:t>
      </w:r>
      <w:r w:rsidR="00CA61C3" w:rsidRPr="007100DE">
        <w:rPr>
          <w:sz w:val="22"/>
          <w:szCs w:val="22"/>
        </w:rPr>
        <w:t>с</w:t>
      </w:r>
      <w:r w:rsidR="00C13745" w:rsidRPr="007100DE">
        <w:rPr>
          <w:sz w:val="22"/>
          <w:szCs w:val="22"/>
        </w:rPr>
        <w:t>торону</w:t>
      </w:r>
      <w:r w:rsidRPr="007100DE">
        <w:rPr>
          <w:sz w:val="22"/>
          <w:szCs w:val="22"/>
        </w:rPr>
        <w:t>.</w:t>
      </w:r>
    </w:p>
    <w:p w14:paraId="0B93FE57" w14:textId="32BBCDAA" w:rsidR="00E75B67" w:rsidRPr="00E75B67" w:rsidRDefault="000462CE" w:rsidP="00E75B67">
      <w:pPr>
        <w:pStyle w:val="af5"/>
        <w:tabs>
          <w:tab w:val="left" w:pos="426"/>
          <w:tab w:val="left" w:pos="70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E75B67" w:rsidRPr="00E75B67">
        <w:rPr>
          <w:sz w:val="22"/>
          <w:szCs w:val="22"/>
        </w:rPr>
        <w:t>Все споры, возникающие между Сторонами в связи с заключением и исполнением настоящего соглашения, разрешаются сторонами посредством переговоров. В случае недостижения согласия такой спор может быть передан на рассмотрение и разрешение по существу в суд.</w:t>
      </w:r>
    </w:p>
    <w:p w14:paraId="197E5BBD" w14:textId="1F9220ED" w:rsidR="00A73443" w:rsidRPr="00E75B67" w:rsidRDefault="00A73443" w:rsidP="00E75B67">
      <w:pPr>
        <w:pStyle w:val="af5"/>
        <w:tabs>
          <w:tab w:val="left" w:pos="426"/>
          <w:tab w:val="left" w:pos="709"/>
        </w:tabs>
        <w:ind w:left="360"/>
        <w:jc w:val="both"/>
        <w:rPr>
          <w:sz w:val="22"/>
          <w:szCs w:val="22"/>
        </w:rPr>
      </w:pPr>
    </w:p>
    <w:p w14:paraId="29C46A06" w14:textId="3144F814" w:rsidR="0059309C" w:rsidRPr="00DE301B" w:rsidRDefault="00C13745" w:rsidP="00DE301B">
      <w:pPr>
        <w:pStyle w:val="af5"/>
        <w:numPr>
          <w:ilvl w:val="0"/>
          <w:numId w:val="11"/>
        </w:numPr>
        <w:spacing w:before="240" w:after="120"/>
        <w:jc w:val="both"/>
        <w:rPr>
          <w:b/>
          <w:sz w:val="22"/>
          <w:szCs w:val="22"/>
        </w:rPr>
      </w:pPr>
      <w:r w:rsidRPr="007100DE">
        <w:rPr>
          <w:b/>
          <w:sz w:val="22"/>
          <w:szCs w:val="22"/>
        </w:rPr>
        <w:t>СРОК ДЕЙСТВИЯ СОГЛАШЕНИЯ</w:t>
      </w:r>
    </w:p>
    <w:p w14:paraId="6F383111" w14:textId="0D72F925" w:rsidR="006F12A0" w:rsidRPr="00D7344B" w:rsidRDefault="00C13745" w:rsidP="00D7344B">
      <w:pPr>
        <w:pStyle w:val="af5"/>
        <w:numPr>
          <w:ilvl w:val="1"/>
          <w:numId w:val="11"/>
        </w:numPr>
        <w:spacing w:before="240"/>
        <w:jc w:val="both"/>
        <w:rPr>
          <w:color w:val="000000"/>
          <w:sz w:val="22"/>
          <w:szCs w:val="22"/>
        </w:rPr>
      </w:pPr>
      <w:r w:rsidRPr="007100DE">
        <w:rPr>
          <w:color w:val="000000"/>
          <w:sz w:val="22"/>
          <w:szCs w:val="22"/>
        </w:rPr>
        <w:t>Настоящее Соглашение вступает в силу с момента его подп</w:t>
      </w:r>
      <w:r w:rsidR="00700188" w:rsidRPr="007100DE">
        <w:rPr>
          <w:color w:val="000000"/>
          <w:sz w:val="22"/>
          <w:szCs w:val="22"/>
        </w:rPr>
        <w:t>исания Стор</w:t>
      </w:r>
      <w:r w:rsidR="006F12A0" w:rsidRPr="007100DE">
        <w:rPr>
          <w:color w:val="000000"/>
          <w:sz w:val="22"/>
          <w:szCs w:val="22"/>
        </w:rPr>
        <w:t xml:space="preserve">онами и действует </w:t>
      </w:r>
      <w:r w:rsidR="000462CE" w:rsidRPr="00D7344B">
        <w:rPr>
          <w:color w:val="000000"/>
          <w:sz w:val="22"/>
          <w:szCs w:val="22"/>
        </w:rPr>
        <w:t>в отношении Конфиденциальной информации до момента утраты ею конфиденциальности, но в любом случае не более 3 (трех) лет.</w:t>
      </w:r>
      <w:bookmarkStart w:id="1" w:name="_GoBack"/>
      <w:bookmarkEnd w:id="1"/>
    </w:p>
    <w:p w14:paraId="2DFC6DAC" w14:textId="77777777" w:rsidR="00CA61C3" w:rsidRPr="007100DE" w:rsidRDefault="00CA61C3" w:rsidP="007100DE">
      <w:pPr>
        <w:spacing w:before="80"/>
        <w:jc w:val="both"/>
        <w:rPr>
          <w:b/>
          <w:sz w:val="22"/>
          <w:szCs w:val="22"/>
        </w:rPr>
      </w:pPr>
    </w:p>
    <w:p w14:paraId="6F243E45" w14:textId="62228034" w:rsidR="0059309C" w:rsidRPr="00DE301B" w:rsidRDefault="00A73443" w:rsidP="00DE301B">
      <w:pPr>
        <w:pStyle w:val="af5"/>
        <w:numPr>
          <w:ilvl w:val="0"/>
          <w:numId w:val="11"/>
        </w:numPr>
        <w:spacing w:before="80" w:after="240"/>
        <w:jc w:val="both"/>
        <w:rPr>
          <w:sz w:val="22"/>
          <w:szCs w:val="22"/>
        </w:rPr>
      </w:pPr>
      <w:r w:rsidRPr="007100DE">
        <w:rPr>
          <w:b/>
          <w:sz w:val="22"/>
          <w:szCs w:val="22"/>
        </w:rPr>
        <w:t>ПРОЧИЕ ПОЛОЖЕНИЯ</w:t>
      </w:r>
      <w:r w:rsidRPr="007100DE" w:rsidDel="003218C2">
        <w:rPr>
          <w:sz w:val="22"/>
          <w:szCs w:val="22"/>
        </w:rPr>
        <w:t xml:space="preserve"> </w:t>
      </w:r>
    </w:p>
    <w:p w14:paraId="6C7429BE" w14:textId="77777777" w:rsidR="006F12A0" w:rsidRPr="007100DE" w:rsidRDefault="00C13745" w:rsidP="007100DE">
      <w:pPr>
        <w:pStyle w:val="af5"/>
        <w:numPr>
          <w:ilvl w:val="1"/>
          <w:numId w:val="11"/>
        </w:num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7100DE">
        <w:rPr>
          <w:sz w:val="22"/>
          <w:szCs w:val="22"/>
        </w:rPr>
        <w:t xml:space="preserve">Все </w:t>
      </w:r>
      <w:r w:rsidR="00032554" w:rsidRPr="007100DE">
        <w:rPr>
          <w:sz w:val="22"/>
          <w:szCs w:val="22"/>
        </w:rPr>
        <w:t>юридически значимые</w:t>
      </w:r>
      <w:r w:rsidRPr="007100DE">
        <w:rPr>
          <w:sz w:val="22"/>
          <w:szCs w:val="22"/>
        </w:rPr>
        <w:t xml:space="preserve">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</w:t>
      </w:r>
      <w:r w:rsidR="00E64C3C" w:rsidRPr="007100DE">
        <w:rPr>
          <w:sz w:val="22"/>
          <w:szCs w:val="22"/>
        </w:rPr>
        <w:t>я</w:t>
      </w:r>
      <w:r w:rsidRPr="007100DE">
        <w:rPr>
          <w:sz w:val="22"/>
          <w:szCs w:val="22"/>
        </w:rPr>
        <w:t xml:space="preserve">м </w:t>
      </w:r>
      <w:r w:rsidR="00E64C3C" w:rsidRPr="007100DE">
        <w:rPr>
          <w:sz w:val="22"/>
          <w:szCs w:val="22"/>
        </w:rPr>
        <w:t xml:space="preserve">соответствующей Стороны </w:t>
      </w:r>
      <w:r w:rsidR="002B7AB7" w:rsidRPr="007100DE">
        <w:rPr>
          <w:sz w:val="22"/>
          <w:szCs w:val="22"/>
        </w:rPr>
        <w:t xml:space="preserve">по адресам, указанным в настоящем Соглашении. </w:t>
      </w:r>
    </w:p>
    <w:p w14:paraId="20285672" w14:textId="3F7257EF" w:rsidR="00C13745" w:rsidRPr="007100DE" w:rsidRDefault="00C13745" w:rsidP="007100DE">
      <w:pPr>
        <w:pStyle w:val="af5"/>
        <w:numPr>
          <w:ilvl w:val="1"/>
          <w:numId w:val="11"/>
        </w:num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7100DE">
        <w:rPr>
          <w:sz w:val="22"/>
          <w:szCs w:val="22"/>
        </w:rPr>
        <w:t xml:space="preserve">Передающая Сторона настоящим гарантирует: </w:t>
      </w:r>
    </w:p>
    <w:p w14:paraId="46891FE3" w14:textId="02CBB46D" w:rsidR="00C13745" w:rsidRPr="00013242" w:rsidRDefault="00C13745" w:rsidP="00013242">
      <w:pPr>
        <w:pStyle w:val="af5"/>
        <w:numPr>
          <w:ilvl w:val="0"/>
          <w:numId w:val="16"/>
        </w:numPr>
        <w:tabs>
          <w:tab w:val="left" w:pos="426"/>
        </w:tabs>
        <w:jc w:val="both"/>
        <w:rPr>
          <w:sz w:val="22"/>
          <w:szCs w:val="22"/>
        </w:rPr>
      </w:pPr>
      <w:r w:rsidRPr="004739FC">
        <w:rPr>
          <w:sz w:val="22"/>
          <w:szCs w:val="22"/>
        </w:rPr>
        <w:lastRenderedPageBreak/>
        <w:t xml:space="preserve">что она обладает всеми правами в отношении Конфиденциальной информации, включая право раскрывать ее Получающей </w:t>
      </w:r>
      <w:r w:rsidR="00CA61C3" w:rsidRPr="004739FC">
        <w:rPr>
          <w:sz w:val="22"/>
          <w:szCs w:val="22"/>
        </w:rPr>
        <w:t>с</w:t>
      </w:r>
      <w:r w:rsidRPr="004739FC">
        <w:rPr>
          <w:sz w:val="22"/>
          <w:szCs w:val="22"/>
        </w:rPr>
        <w:t>тороне на условиях Соглашения</w:t>
      </w:r>
      <w:r w:rsidRPr="00013242">
        <w:rPr>
          <w:sz w:val="22"/>
          <w:szCs w:val="22"/>
        </w:rPr>
        <w:t>;</w:t>
      </w:r>
    </w:p>
    <w:p w14:paraId="15992B59" w14:textId="0DA02CDE" w:rsidR="00C13745" w:rsidRPr="007100DE" w:rsidRDefault="00C13745" w:rsidP="004739FC">
      <w:pPr>
        <w:pStyle w:val="ab"/>
        <w:numPr>
          <w:ilvl w:val="0"/>
          <w:numId w:val="16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7100DE">
        <w:rPr>
          <w:rFonts w:ascii="Times New Roman" w:hAnsi="Times New Roman"/>
          <w:sz w:val="22"/>
          <w:szCs w:val="22"/>
        </w:rPr>
        <w:t xml:space="preserve">вся Конфиденциальная информация получена законным образом, и Передающая </w:t>
      </w:r>
      <w:r w:rsidR="00CA61C3" w:rsidRPr="007100DE">
        <w:rPr>
          <w:rFonts w:ascii="Times New Roman" w:hAnsi="Times New Roman"/>
          <w:sz w:val="22"/>
          <w:szCs w:val="22"/>
        </w:rPr>
        <w:t>с</w:t>
      </w:r>
      <w:r w:rsidRPr="007100DE">
        <w:rPr>
          <w:rFonts w:ascii="Times New Roman" w:hAnsi="Times New Roman"/>
          <w:sz w:val="22"/>
          <w:szCs w:val="22"/>
        </w:rPr>
        <w:t xml:space="preserve">торона имеет все права на передачу такой Конфиденциальной информации Получающей </w:t>
      </w:r>
      <w:r w:rsidR="00CA61C3" w:rsidRPr="007100DE">
        <w:rPr>
          <w:rFonts w:ascii="Times New Roman" w:hAnsi="Times New Roman"/>
          <w:sz w:val="22"/>
          <w:szCs w:val="22"/>
        </w:rPr>
        <w:t>с</w:t>
      </w:r>
      <w:r w:rsidRPr="007100DE">
        <w:rPr>
          <w:rFonts w:ascii="Times New Roman" w:hAnsi="Times New Roman"/>
          <w:sz w:val="22"/>
          <w:szCs w:val="22"/>
        </w:rPr>
        <w:t>тороне;</w:t>
      </w:r>
    </w:p>
    <w:p w14:paraId="3020ADAE" w14:textId="54E6031C" w:rsidR="00C13745" w:rsidRPr="004739FC" w:rsidRDefault="00C13745" w:rsidP="004739FC">
      <w:pPr>
        <w:pStyle w:val="af5"/>
        <w:numPr>
          <w:ilvl w:val="0"/>
          <w:numId w:val="16"/>
        </w:numPr>
        <w:tabs>
          <w:tab w:val="left" w:pos="426"/>
        </w:tabs>
        <w:jc w:val="both"/>
        <w:rPr>
          <w:sz w:val="22"/>
          <w:szCs w:val="22"/>
        </w:rPr>
      </w:pPr>
      <w:r w:rsidRPr="004739FC">
        <w:rPr>
          <w:sz w:val="22"/>
          <w:szCs w:val="22"/>
        </w:rPr>
        <w:t xml:space="preserve">передача </w:t>
      </w:r>
      <w:r w:rsidR="00493FE6" w:rsidRPr="004739FC">
        <w:rPr>
          <w:sz w:val="22"/>
          <w:szCs w:val="22"/>
        </w:rPr>
        <w:t xml:space="preserve">Конфиденциальной информации </w:t>
      </w:r>
      <w:r w:rsidRPr="004739FC">
        <w:rPr>
          <w:sz w:val="22"/>
          <w:szCs w:val="22"/>
        </w:rPr>
        <w:t>не является нарушением действующего законодательства Российской Федерации.</w:t>
      </w:r>
    </w:p>
    <w:p w14:paraId="77AF9CF8" w14:textId="77BDCC6D" w:rsidR="00C13745" w:rsidRPr="007100DE" w:rsidRDefault="00C13745" w:rsidP="007100DE">
      <w:pPr>
        <w:pStyle w:val="af5"/>
        <w:numPr>
          <w:ilvl w:val="1"/>
          <w:numId w:val="11"/>
        </w:num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7100DE">
        <w:rPr>
          <w:sz w:val="22"/>
          <w:szCs w:val="22"/>
        </w:rPr>
        <w:t>Любые изменения и дополнения к Соглашению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</w:p>
    <w:p w14:paraId="67FF520E" w14:textId="02B80A1C" w:rsidR="00C13745" w:rsidRPr="007100DE" w:rsidRDefault="00C13745" w:rsidP="007100DE">
      <w:pPr>
        <w:pStyle w:val="af5"/>
        <w:numPr>
          <w:ilvl w:val="1"/>
          <w:numId w:val="11"/>
        </w:num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7100DE">
        <w:rPr>
          <w:sz w:val="22"/>
          <w:szCs w:val="22"/>
        </w:rPr>
        <w:t>Настоящее Соглашение заключено в 2 (двух) экземплярах, имеющих равную юридическую силу, по одному для каждой из Сторон.</w:t>
      </w:r>
    </w:p>
    <w:p w14:paraId="48FBD56D" w14:textId="77777777" w:rsidR="00A73443" w:rsidRPr="008C2C83" w:rsidRDefault="00A73443" w:rsidP="00C13745">
      <w:pPr>
        <w:spacing w:before="120"/>
        <w:jc w:val="both"/>
        <w:rPr>
          <w:sz w:val="22"/>
          <w:szCs w:val="22"/>
        </w:rPr>
      </w:pPr>
    </w:p>
    <w:p w14:paraId="0037977C" w14:textId="77777777" w:rsidR="00C13745" w:rsidRPr="008C2C83" w:rsidRDefault="00C13745" w:rsidP="00C13745">
      <w:pPr>
        <w:spacing w:before="240" w:after="120"/>
        <w:jc w:val="both"/>
        <w:rPr>
          <w:b/>
          <w:sz w:val="22"/>
          <w:szCs w:val="22"/>
        </w:rPr>
      </w:pPr>
      <w:r w:rsidRPr="008C2C83">
        <w:rPr>
          <w:b/>
          <w:sz w:val="22"/>
          <w:szCs w:val="22"/>
        </w:rPr>
        <w:t>7</w:t>
      </w:r>
      <w:r w:rsidRPr="008C2C83">
        <w:rPr>
          <w:b/>
          <w:sz w:val="22"/>
          <w:szCs w:val="22"/>
        </w:rPr>
        <w:tab/>
        <w:t>АДРЕСА И РЕКВИЗИТЫ СТОРОН</w:t>
      </w:r>
    </w:p>
    <w:p w14:paraId="410A3214" w14:textId="3F3011B7" w:rsidR="007F0B92" w:rsidRPr="00CA61C3" w:rsidRDefault="00CA61C3" w:rsidP="00CA61C3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F0B92" w:rsidRPr="00CA61C3" w:rsidSect="00A81542">
      <w:pgSz w:w="11906" w:h="16838"/>
      <w:pgMar w:top="824" w:right="566" w:bottom="993" w:left="851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33EFA" w14:textId="77777777" w:rsidR="009509BE" w:rsidRDefault="009509BE" w:rsidP="00C13745">
      <w:r>
        <w:separator/>
      </w:r>
    </w:p>
  </w:endnote>
  <w:endnote w:type="continuationSeparator" w:id="0">
    <w:p w14:paraId="43FD31DE" w14:textId="77777777" w:rsidR="009509BE" w:rsidRDefault="009509BE" w:rsidP="00C1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88404" w14:textId="77777777" w:rsidR="009509BE" w:rsidRDefault="009509BE" w:rsidP="00C13745">
      <w:r>
        <w:separator/>
      </w:r>
    </w:p>
  </w:footnote>
  <w:footnote w:type="continuationSeparator" w:id="0">
    <w:p w14:paraId="27C54B4E" w14:textId="77777777" w:rsidR="009509BE" w:rsidRDefault="009509BE" w:rsidP="00C1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2861"/>
    <w:multiLevelType w:val="hybridMultilevel"/>
    <w:tmpl w:val="9F2A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BB3"/>
    <w:multiLevelType w:val="multilevel"/>
    <w:tmpl w:val="88908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39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AFA3BBB"/>
    <w:multiLevelType w:val="hybridMultilevel"/>
    <w:tmpl w:val="38AA46D8"/>
    <w:lvl w:ilvl="0" w:tplc="38BCE90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12620"/>
    <w:multiLevelType w:val="multilevel"/>
    <w:tmpl w:val="99888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D9507E"/>
    <w:multiLevelType w:val="multilevel"/>
    <w:tmpl w:val="507AB8C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8400D9"/>
    <w:multiLevelType w:val="hybridMultilevel"/>
    <w:tmpl w:val="8438EF08"/>
    <w:lvl w:ilvl="0" w:tplc="FFDE8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58B4"/>
    <w:multiLevelType w:val="multilevel"/>
    <w:tmpl w:val="CB4A77EC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0737542"/>
    <w:multiLevelType w:val="hybridMultilevel"/>
    <w:tmpl w:val="801E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F4ECD"/>
    <w:multiLevelType w:val="hybridMultilevel"/>
    <w:tmpl w:val="C64E36A8"/>
    <w:lvl w:ilvl="0" w:tplc="123252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50EC0"/>
    <w:multiLevelType w:val="hybridMultilevel"/>
    <w:tmpl w:val="19EA73F0"/>
    <w:lvl w:ilvl="0" w:tplc="51E641C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51E641C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F8066F"/>
    <w:multiLevelType w:val="multilevel"/>
    <w:tmpl w:val="F12E238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F04085"/>
    <w:multiLevelType w:val="multilevel"/>
    <w:tmpl w:val="F12E238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565F9F"/>
    <w:multiLevelType w:val="hybridMultilevel"/>
    <w:tmpl w:val="24AA0C7A"/>
    <w:lvl w:ilvl="0" w:tplc="25664810">
      <w:start w:val="1"/>
      <w:numFmt w:val="decimal"/>
      <w:lvlText w:val="5.%1."/>
      <w:lvlJc w:val="left"/>
      <w:pPr>
        <w:tabs>
          <w:tab w:val="num" w:pos="1800"/>
        </w:tabs>
        <w:ind w:left="1080"/>
      </w:pPr>
      <w:rPr>
        <w:rFonts w:ascii="Arial" w:hAnsi="Arial" w:cs="Times New Roman" w:hint="default"/>
        <w:b/>
        <w:i w:val="0"/>
        <w:sz w:val="20"/>
      </w:rPr>
    </w:lvl>
    <w:lvl w:ilvl="1" w:tplc="0C08F25C">
      <w:start w:val="1"/>
      <w:numFmt w:val="decimal"/>
      <w:lvlText w:val="6.1.%2."/>
      <w:lvlJc w:val="left"/>
      <w:pPr>
        <w:tabs>
          <w:tab w:val="num" w:pos="1800"/>
        </w:tabs>
        <w:ind w:left="1440" w:hanging="360"/>
      </w:pPr>
      <w:rPr>
        <w:rFonts w:cs="Times New Roman"/>
        <w:b/>
        <w:i w:val="0"/>
      </w:rPr>
    </w:lvl>
    <w:lvl w:ilvl="2" w:tplc="3A728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ED429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66B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245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784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C896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424E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7D975F3"/>
    <w:multiLevelType w:val="multilevel"/>
    <w:tmpl w:val="9B626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9A58E3"/>
    <w:multiLevelType w:val="hybridMultilevel"/>
    <w:tmpl w:val="A4F2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006D6"/>
    <w:multiLevelType w:val="hybridMultilevel"/>
    <w:tmpl w:val="F17E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80075"/>
    <w:multiLevelType w:val="singleLevel"/>
    <w:tmpl w:val="476C84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0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3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087"/>
    <w:rsid w:val="00013242"/>
    <w:rsid w:val="000267B7"/>
    <w:rsid w:val="0002709E"/>
    <w:rsid w:val="00032554"/>
    <w:rsid w:val="000412A8"/>
    <w:rsid w:val="0004316A"/>
    <w:rsid w:val="000462CE"/>
    <w:rsid w:val="000528E1"/>
    <w:rsid w:val="00056E45"/>
    <w:rsid w:val="00077A7A"/>
    <w:rsid w:val="000813D9"/>
    <w:rsid w:val="00085C10"/>
    <w:rsid w:val="000A2B05"/>
    <w:rsid w:val="000D3CA1"/>
    <w:rsid w:val="000E0741"/>
    <w:rsid w:val="000E6BF1"/>
    <w:rsid w:val="000F3B91"/>
    <w:rsid w:val="001024BA"/>
    <w:rsid w:val="00102AAF"/>
    <w:rsid w:val="0012271C"/>
    <w:rsid w:val="00133740"/>
    <w:rsid w:val="00162C21"/>
    <w:rsid w:val="00183D25"/>
    <w:rsid w:val="00186CBB"/>
    <w:rsid w:val="001A2CB1"/>
    <w:rsid w:val="001A3442"/>
    <w:rsid w:val="001B4165"/>
    <w:rsid w:val="001B465F"/>
    <w:rsid w:val="001D2B04"/>
    <w:rsid w:val="001D4143"/>
    <w:rsid w:val="001E7FAC"/>
    <w:rsid w:val="00205746"/>
    <w:rsid w:val="00210F1F"/>
    <w:rsid w:val="00235E96"/>
    <w:rsid w:val="002455D7"/>
    <w:rsid w:val="0025123F"/>
    <w:rsid w:val="002536B2"/>
    <w:rsid w:val="00261EC0"/>
    <w:rsid w:val="00266CF7"/>
    <w:rsid w:val="00283CD3"/>
    <w:rsid w:val="00297510"/>
    <w:rsid w:val="002A5110"/>
    <w:rsid w:val="002B437F"/>
    <w:rsid w:val="002B7AB7"/>
    <w:rsid w:val="002D444D"/>
    <w:rsid w:val="002E0D77"/>
    <w:rsid w:val="002E44A9"/>
    <w:rsid w:val="002F0E87"/>
    <w:rsid w:val="002F384F"/>
    <w:rsid w:val="002F6454"/>
    <w:rsid w:val="00316A81"/>
    <w:rsid w:val="003218C2"/>
    <w:rsid w:val="003377F7"/>
    <w:rsid w:val="00343E82"/>
    <w:rsid w:val="00346C31"/>
    <w:rsid w:val="003659AC"/>
    <w:rsid w:val="0037559E"/>
    <w:rsid w:val="0037794C"/>
    <w:rsid w:val="0038159B"/>
    <w:rsid w:val="003A560F"/>
    <w:rsid w:val="003B0C17"/>
    <w:rsid w:val="003C0030"/>
    <w:rsid w:val="003C1D8F"/>
    <w:rsid w:val="003C76D1"/>
    <w:rsid w:val="003F2B1C"/>
    <w:rsid w:val="0040718D"/>
    <w:rsid w:val="00414AA6"/>
    <w:rsid w:val="00422EB9"/>
    <w:rsid w:val="00431395"/>
    <w:rsid w:val="00432AAD"/>
    <w:rsid w:val="00433289"/>
    <w:rsid w:val="0043758E"/>
    <w:rsid w:val="00440FAE"/>
    <w:rsid w:val="004534F3"/>
    <w:rsid w:val="004657F2"/>
    <w:rsid w:val="00471D51"/>
    <w:rsid w:val="004739FC"/>
    <w:rsid w:val="00474131"/>
    <w:rsid w:val="00475681"/>
    <w:rsid w:val="00486A06"/>
    <w:rsid w:val="00493F76"/>
    <w:rsid w:val="00493FE6"/>
    <w:rsid w:val="00497307"/>
    <w:rsid w:val="004A14B6"/>
    <w:rsid w:val="004C6FA4"/>
    <w:rsid w:val="004D35A3"/>
    <w:rsid w:val="004E571C"/>
    <w:rsid w:val="004F17A3"/>
    <w:rsid w:val="004F3BFC"/>
    <w:rsid w:val="0051033E"/>
    <w:rsid w:val="00520ED6"/>
    <w:rsid w:val="00523A8C"/>
    <w:rsid w:val="0052573E"/>
    <w:rsid w:val="00546072"/>
    <w:rsid w:val="005536B8"/>
    <w:rsid w:val="00553BDE"/>
    <w:rsid w:val="005830F6"/>
    <w:rsid w:val="00584282"/>
    <w:rsid w:val="0059309C"/>
    <w:rsid w:val="00596AF9"/>
    <w:rsid w:val="005B71B8"/>
    <w:rsid w:val="005C6049"/>
    <w:rsid w:val="005F3AC2"/>
    <w:rsid w:val="005F68C2"/>
    <w:rsid w:val="0061130B"/>
    <w:rsid w:val="006160D2"/>
    <w:rsid w:val="00617DDD"/>
    <w:rsid w:val="00620B8B"/>
    <w:rsid w:val="006414DB"/>
    <w:rsid w:val="0064690C"/>
    <w:rsid w:val="0065707B"/>
    <w:rsid w:val="00660FB7"/>
    <w:rsid w:val="0066184A"/>
    <w:rsid w:val="006640EB"/>
    <w:rsid w:val="00677A6F"/>
    <w:rsid w:val="00683A12"/>
    <w:rsid w:val="00695E79"/>
    <w:rsid w:val="006B7117"/>
    <w:rsid w:val="006D6456"/>
    <w:rsid w:val="006F12A0"/>
    <w:rsid w:val="006F1B54"/>
    <w:rsid w:val="006F4534"/>
    <w:rsid w:val="00700188"/>
    <w:rsid w:val="007100DE"/>
    <w:rsid w:val="00723BC3"/>
    <w:rsid w:val="0073125B"/>
    <w:rsid w:val="007329A5"/>
    <w:rsid w:val="007338C9"/>
    <w:rsid w:val="00737337"/>
    <w:rsid w:val="007401D7"/>
    <w:rsid w:val="007420BC"/>
    <w:rsid w:val="00750A5D"/>
    <w:rsid w:val="00751E1B"/>
    <w:rsid w:val="00755EFF"/>
    <w:rsid w:val="007561C9"/>
    <w:rsid w:val="007658C4"/>
    <w:rsid w:val="00766502"/>
    <w:rsid w:val="00770536"/>
    <w:rsid w:val="007876C5"/>
    <w:rsid w:val="007908C0"/>
    <w:rsid w:val="00791416"/>
    <w:rsid w:val="00797F53"/>
    <w:rsid w:val="007B0053"/>
    <w:rsid w:val="007B4BCB"/>
    <w:rsid w:val="007B5912"/>
    <w:rsid w:val="007C097E"/>
    <w:rsid w:val="007D108E"/>
    <w:rsid w:val="007D1771"/>
    <w:rsid w:val="007D3D69"/>
    <w:rsid w:val="007E0082"/>
    <w:rsid w:val="007F0B92"/>
    <w:rsid w:val="007F630B"/>
    <w:rsid w:val="00800087"/>
    <w:rsid w:val="008039AD"/>
    <w:rsid w:val="008235E8"/>
    <w:rsid w:val="00826F6B"/>
    <w:rsid w:val="00834443"/>
    <w:rsid w:val="00846014"/>
    <w:rsid w:val="00846EF2"/>
    <w:rsid w:val="00862EC1"/>
    <w:rsid w:val="008666D2"/>
    <w:rsid w:val="008671B7"/>
    <w:rsid w:val="00871B6D"/>
    <w:rsid w:val="008745CC"/>
    <w:rsid w:val="00886D18"/>
    <w:rsid w:val="008952C0"/>
    <w:rsid w:val="00897C44"/>
    <w:rsid w:val="008C1DBB"/>
    <w:rsid w:val="008C2C83"/>
    <w:rsid w:val="008D21F1"/>
    <w:rsid w:val="008E5A51"/>
    <w:rsid w:val="008F0094"/>
    <w:rsid w:val="008F71FF"/>
    <w:rsid w:val="0090085A"/>
    <w:rsid w:val="009008D6"/>
    <w:rsid w:val="0090105B"/>
    <w:rsid w:val="0090592B"/>
    <w:rsid w:val="00915210"/>
    <w:rsid w:val="0092445D"/>
    <w:rsid w:val="0093067F"/>
    <w:rsid w:val="009357AD"/>
    <w:rsid w:val="009509BE"/>
    <w:rsid w:val="0096685C"/>
    <w:rsid w:val="009701C6"/>
    <w:rsid w:val="009862E6"/>
    <w:rsid w:val="00994F2C"/>
    <w:rsid w:val="009A76B4"/>
    <w:rsid w:val="009C6EA8"/>
    <w:rsid w:val="009E4001"/>
    <w:rsid w:val="009E4E67"/>
    <w:rsid w:val="009E7DB1"/>
    <w:rsid w:val="00A07FE4"/>
    <w:rsid w:val="00A13272"/>
    <w:rsid w:val="00A14643"/>
    <w:rsid w:val="00A22BCE"/>
    <w:rsid w:val="00A50A75"/>
    <w:rsid w:val="00A53B52"/>
    <w:rsid w:val="00A56CDE"/>
    <w:rsid w:val="00A665F3"/>
    <w:rsid w:val="00A73443"/>
    <w:rsid w:val="00A7367E"/>
    <w:rsid w:val="00A81542"/>
    <w:rsid w:val="00A8446F"/>
    <w:rsid w:val="00A87E66"/>
    <w:rsid w:val="00AB63CF"/>
    <w:rsid w:val="00AC0356"/>
    <w:rsid w:val="00AC2728"/>
    <w:rsid w:val="00AC3087"/>
    <w:rsid w:val="00AC56CC"/>
    <w:rsid w:val="00AF069A"/>
    <w:rsid w:val="00B051D5"/>
    <w:rsid w:val="00B20F07"/>
    <w:rsid w:val="00B23706"/>
    <w:rsid w:val="00B2765A"/>
    <w:rsid w:val="00B34331"/>
    <w:rsid w:val="00B35871"/>
    <w:rsid w:val="00B3721F"/>
    <w:rsid w:val="00B52303"/>
    <w:rsid w:val="00B554DC"/>
    <w:rsid w:val="00B85307"/>
    <w:rsid w:val="00B97D48"/>
    <w:rsid w:val="00BA06EE"/>
    <w:rsid w:val="00BA1BE0"/>
    <w:rsid w:val="00BB4CBE"/>
    <w:rsid w:val="00BD38B3"/>
    <w:rsid w:val="00BD60BB"/>
    <w:rsid w:val="00BD6F4A"/>
    <w:rsid w:val="00C027B5"/>
    <w:rsid w:val="00C04B20"/>
    <w:rsid w:val="00C0691D"/>
    <w:rsid w:val="00C11833"/>
    <w:rsid w:val="00C13745"/>
    <w:rsid w:val="00C14A77"/>
    <w:rsid w:val="00C32C82"/>
    <w:rsid w:val="00C37A5A"/>
    <w:rsid w:val="00C42C7F"/>
    <w:rsid w:val="00C54C59"/>
    <w:rsid w:val="00C625EF"/>
    <w:rsid w:val="00C95994"/>
    <w:rsid w:val="00CA5559"/>
    <w:rsid w:val="00CA61C3"/>
    <w:rsid w:val="00CA7A56"/>
    <w:rsid w:val="00CC686C"/>
    <w:rsid w:val="00CE32EB"/>
    <w:rsid w:val="00CF2F15"/>
    <w:rsid w:val="00CF7FD7"/>
    <w:rsid w:val="00D30FF7"/>
    <w:rsid w:val="00D324B0"/>
    <w:rsid w:val="00D35470"/>
    <w:rsid w:val="00D372E6"/>
    <w:rsid w:val="00D55B18"/>
    <w:rsid w:val="00D7344B"/>
    <w:rsid w:val="00D80576"/>
    <w:rsid w:val="00D91B6D"/>
    <w:rsid w:val="00D92245"/>
    <w:rsid w:val="00D94AAA"/>
    <w:rsid w:val="00DA2BDD"/>
    <w:rsid w:val="00DA4496"/>
    <w:rsid w:val="00DA65C5"/>
    <w:rsid w:val="00DB16FD"/>
    <w:rsid w:val="00DC1F72"/>
    <w:rsid w:val="00DD5D45"/>
    <w:rsid w:val="00DD6623"/>
    <w:rsid w:val="00DE301B"/>
    <w:rsid w:val="00DE407F"/>
    <w:rsid w:val="00DE4444"/>
    <w:rsid w:val="00E05551"/>
    <w:rsid w:val="00E07ADE"/>
    <w:rsid w:val="00E10EE9"/>
    <w:rsid w:val="00E26A42"/>
    <w:rsid w:val="00E428A8"/>
    <w:rsid w:val="00E64C3C"/>
    <w:rsid w:val="00E73B94"/>
    <w:rsid w:val="00E75B67"/>
    <w:rsid w:val="00E80A5B"/>
    <w:rsid w:val="00E8382A"/>
    <w:rsid w:val="00E838E6"/>
    <w:rsid w:val="00EA7A3B"/>
    <w:rsid w:val="00EB14BF"/>
    <w:rsid w:val="00EC0AF0"/>
    <w:rsid w:val="00EC0D68"/>
    <w:rsid w:val="00ED00F2"/>
    <w:rsid w:val="00ED37C0"/>
    <w:rsid w:val="00EE71CA"/>
    <w:rsid w:val="00EE778E"/>
    <w:rsid w:val="00EF3EC9"/>
    <w:rsid w:val="00EF526C"/>
    <w:rsid w:val="00EF7233"/>
    <w:rsid w:val="00F0119C"/>
    <w:rsid w:val="00F02BAB"/>
    <w:rsid w:val="00F03345"/>
    <w:rsid w:val="00F13E44"/>
    <w:rsid w:val="00F261C8"/>
    <w:rsid w:val="00F449DD"/>
    <w:rsid w:val="00F45105"/>
    <w:rsid w:val="00F746BD"/>
    <w:rsid w:val="00F84EAA"/>
    <w:rsid w:val="00F95076"/>
    <w:rsid w:val="00FA0CF6"/>
    <w:rsid w:val="00FA12E7"/>
    <w:rsid w:val="00FA4DE5"/>
    <w:rsid w:val="00FB198B"/>
    <w:rsid w:val="00FB50DD"/>
    <w:rsid w:val="00FC75A7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FE89A"/>
  <w15:docId w15:val="{0B3C38A4-E8CF-4803-9A94-36E87F3B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374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C1374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C13745"/>
    <w:pPr>
      <w:ind w:left="54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C13745"/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Body Text Indent 3"/>
    <w:basedOn w:val="a"/>
    <w:link w:val="30"/>
    <w:semiHidden/>
    <w:rsid w:val="00C13745"/>
    <w:pPr>
      <w:ind w:left="540" w:hanging="1"/>
    </w:pPr>
    <w:rPr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C13745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C137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3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rsid w:val="00C137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C13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 договора"/>
    <w:basedOn w:val="a"/>
    <w:rsid w:val="00C13745"/>
    <w:pPr>
      <w:widowControl w:val="0"/>
      <w:jc w:val="both"/>
    </w:pPr>
    <w:rPr>
      <w:rFonts w:ascii="Arial" w:hAnsi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C60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604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C027B5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113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130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1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113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113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E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text1">
    <w:name w:val="itemtext1"/>
    <w:basedOn w:val="a0"/>
    <w:rsid w:val="00750A5D"/>
    <w:rPr>
      <w:rFonts w:ascii="Tahoma" w:hAnsi="Tahoma" w:cs="Tahoma" w:hint="default"/>
      <w:color w:val="000000"/>
      <w:sz w:val="20"/>
      <w:szCs w:val="20"/>
    </w:rPr>
  </w:style>
  <w:style w:type="paragraph" w:styleId="af5">
    <w:name w:val="List Paragraph"/>
    <w:basedOn w:val="a"/>
    <w:uiPriority w:val="99"/>
    <w:qFormat/>
    <w:rsid w:val="008C1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F65-D4E4-4971-8E51-2D0AE679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Absolutbank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Сыркина</dc:creator>
  <cp:lastModifiedBy>Эйчис Оксана Юрьевна</cp:lastModifiedBy>
  <cp:revision>20</cp:revision>
  <cp:lastPrinted>2026-02-17T16:33:00Z</cp:lastPrinted>
  <dcterms:created xsi:type="dcterms:W3CDTF">2018-11-16T12:41:00Z</dcterms:created>
  <dcterms:modified xsi:type="dcterms:W3CDTF">2026-07-01T11:37:00Z</dcterms:modified>
</cp:coreProperties>
</file>